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ED03B" w14:textId="253C5686" w:rsidR="005137CB" w:rsidRDefault="005137CB" w:rsidP="005137CB">
      <w:pPr>
        <w:pStyle w:val="CRCoverPage"/>
        <w:tabs>
          <w:tab w:val="right" w:pos="9639"/>
        </w:tabs>
        <w:spacing w:after="0"/>
        <w:rPr>
          <w:b/>
          <w:i/>
          <w:noProof/>
          <w:sz w:val="28"/>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w:t>
      </w:r>
      <w:r>
        <w:rPr>
          <w:b/>
          <w:i/>
          <w:noProof/>
          <w:sz w:val="28"/>
        </w:rPr>
        <w:tab/>
      </w:r>
      <w:r w:rsidR="00D17C79" w:rsidRPr="00D17C79">
        <w:rPr>
          <w:b/>
          <w:i/>
          <w:noProof/>
          <w:sz w:val="28"/>
        </w:rPr>
        <w:t>R3-234220</w:t>
      </w:r>
    </w:p>
    <w:p w14:paraId="55E734E9" w14:textId="77777777" w:rsidR="005137CB" w:rsidRDefault="005137CB" w:rsidP="005137CB">
      <w:pPr>
        <w:pStyle w:val="CRCoverPage"/>
        <w:tabs>
          <w:tab w:val="right" w:pos="9639"/>
        </w:tabs>
        <w:spacing w:after="0"/>
        <w:rPr>
          <w:b/>
          <w:noProof/>
          <w:sz w:val="24"/>
        </w:rPr>
      </w:pPr>
      <w:r w:rsidRPr="002F6BF3">
        <w:rPr>
          <w:b/>
          <w:noProof/>
          <w:sz w:val="24"/>
        </w:rPr>
        <w:t>Toulouse , F</w:t>
      </w:r>
      <w:r>
        <w:rPr>
          <w:b/>
          <w:noProof/>
          <w:sz w:val="24"/>
        </w:rPr>
        <w:t>rance</w:t>
      </w:r>
      <w:r w:rsidRPr="002F6BF3">
        <w:rPr>
          <w:b/>
          <w:noProof/>
          <w:sz w:val="24"/>
        </w:rPr>
        <w:t>, 21</w:t>
      </w:r>
      <w:r w:rsidRPr="006E03DB">
        <w:rPr>
          <w:b/>
          <w:noProof/>
          <w:sz w:val="24"/>
          <w:vertAlign w:val="superscript"/>
        </w:rPr>
        <w:t>st</w:t>
      </w:r>
      <w:r w:rsidRPr="002F6BF3">
        <w:rPr>
          <w:b/>
          <w:noProof/>
          <w:sz w:val="24"/>
        </w:rPr>
        <w:t xml:space="preserve"> – 25</w:t>
      </w:r>
      <w:r w:rsidRPr="006E03DB">
        <w:rPr>
          <w:b/>
          <w:noProof/>
          <w:sz w:val="24"/>
          <w:vertAlign w:val="superscript"/>
        </w:rPr>
        <w:t>th</w:t>
      </w:r>
      <w:r w:rsidRPr="002F6BF3">
        <w:rPr>
          <w:b/>
          <w:noProof/>
          <w:sz w:val="24"/>
        </w:rPr>
        <w:t xml:space="preserve"> Aug</w:t>
      </w:r>
      <w:r>
        <w:rPr>
          <w:b/>
          <w:noProof/>
          <w:sz w:val="24"/>
        </w:rPr>
        <w:t>ust</w:t>
      </w:r>
      <w:r w:rsidRPr="002F6BF3">
        <w:rPr>
          <w:b/>
          <w:noProof/>
          <w:sz w:val="24"/>
        </w:rPr>
        <w:t>, 2023</w:t>
      </w:r>
    </w:p>
    <w:p w14:paraId="752647C5" w14:textId="77777777" w:rsidR="0037119B" w:rsidRPr="005137CB" w:rsidRDefault="0037119B" w:rsidP="005C6B93">
      <w:pPr>
        <w:pStyle w:val="Footer"/>
        <w:jc w:val="both"/>
        <w:rPr>
          <w:rFonts w:eastAsia="SimSun"/>
          <w:b w:val="0"/>
          <w:i w:val="0"/>
          <w:noProof w:val="0"/>
          <w:sz w:val="24"/>
          <w:lang w:eastAsia="zh-CN"/>
        </w:rPr>
      </w:pPr>
    </w:p>
    <w:p w14:paraId="589C405C" w14:textId="739DEA94" w:rsidR="0037119B" w:rsidRPr="007D3E81" w:rsidRDefault="0037119B" w:rsidP="005C6B93">
      <w:pPr>
        <w:tabs>
          <w:tab w:val="left" w:pos="1985"/>
        </w:tabs>
        <w:ind w:left="1980" w:hanging="1980"/>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14AAF" w:rsidRPr="00B14AAF">
        <w:rPr>
          <w:rFonts w:ascii="Arial" w:hAnsi="Arial"/>
          <w:sz w:val="24"/>
          <w:lang w:eastAsia="zh-CN"/>
        </w:rPr>
        <w:t>Discussion on positioning in inactive mode for SDT without anchor relocation</w:t>
      </w:r>
    </w:p>
    <w:p w14:paraId="7D5DE38F" w14:textId="3DAE7FF5" w:rsidR="0037119B" w:rsidRPr="007D3E81" w:rsidRDefault="0037119B" w:rsidP="005C6B93">
      <w:pPr>
        <w:tabs>
          <w:tab w:val="left" w:pos="1985"/>
        </w:tabs>
        <w:jc w:val="both"/>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397DFC">
        <w:rPr>
          <w:rStyle w:val="a4"/>
          <w:lang w:val="en-GB"/>
        </w:rPr>
        <w:t>, CATT</w:t>
      </w:r>
    </w:p>
    <w:p w14:paraId="350EBB3E" w14:textId="58654143" w:rsidR="00DB6B07" w:rsidRPr="00DB6B07" w:rsidRDefault="0037119B" w:rsidP="005C6B93">
      <w:pPr>
        <w:tabs>
          <w:tab w:val="left" w:pos="1985"/>
        </w:tabs>
        <w:jc w:val="both"/>
        <w:rPr>
          <w:rStyle w:val="a4"/>
          <w:rFonts w:eastAsia="Times New Roman"/>
          <w:lang w:val="en-GB"/>
        </w:rPr>
      </w:pPr>
      <w:r w:rsidRPr="007D3E81">
        <w:rPr>
          <w:rFonts w:ascii="Arial" w:hAnsi="Arial"/>
          <w:b/>
          <w:sz w:val="24"/>
        </w:rPr>
        <w:t>Agenda item:</w:t>
      </w:r>
      <w:r w:rsidRPr="007D3E81">
        <w:rPr>
          <w:rFonts w:ascii="Arial" w:hAnsi="Arial"/>
          <w:sz w:val="24"/>
        </w:rPr>
        <w:tab/>
      </w:r>
      <w:r w:rsidR="00AD11C3">
        <w:rPr>
          <w:rFonts w:ascii="Arial" w:hAnsi="Arial"/>
          <w:sz w:val="24"/>
          <w:lang w:eastAsia="zh-CN"/>
        </w:rPr>
        <w:t>31.2</w:t>
      </w:r>
    </w:p>
    <w:p w14:paraId="2C6B1B31" w14:textId="77777777" w:rsidR="0037119B" w:rsidRPr="007D3E81" w:rsidRDefault="0037119B" w:rsidP="005C6B93">
      <w:pPr>
        <w:tabs>
          <w:tab w:val="left" w:pos="1985"/>
        </w:tabs>
        <w:ind w:left="1980" w:hanging="1980"/>
        <w:jc w:val="both"/>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F3FB7">
        <w:rPr>
          <w:rFonts w:ascii="Arial" w:hAnsi="Arial"/>
          <w:sz w:val="24"/>
        </w:rPr>
        <w:t>Discussion</w:t>
      </w:r>
    </w:p>
    <w:p w14:paraId="23FF0477" w14:textId="77777777" w:rsidR="00DD5AE1" w:rsidRPr="007D3E81" w:rsidRDefault="005456E5" w:rsidP="005C6B93">
      <w:pPr>
        <w:pStyle w:val="Heading1"/>
        <w:jc w:val="both"/>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95AFEA8" w14:textId="77777777" w:rsidR="00492450" w:rsidRDefault="002B2DF8" w:rsidP="005C6B93">
      <w:pPr>
        <w:jc w:val="both"/>
        <w:rPr>
          <w:lang w:eastAsia="zh-CN"/>
        </w:rPr>
      </w:pPr>
      <w:r>
        <w:rPr>
          <w:lang w:eastAsia="zh-CN"/>
        </w:rPr>
        <w:t xml:space="preserve">The issue of positioning context transfer for the UE in RRC Inactive state was discussed during Rel-17. Due to time limit, </w:t>
      </w:r>
      <w:r w:rsidR="007214E7">
        <w:rPr>
          <w:lang w:eastAsia="zh-CN"/>
        </w:rPr>
        <w:t>the discussion of the issue was</w:t>
      </w:r>
      <w:r>
        <w:rPr>
          <w:lang w:eastAsia="zh-CN"/>
        </w:rPr>
        <w:t xml:space="preserve"> postpone</w:t>
      </w:r>
      <w:r w:rsidR="007214E7">
        <w:rPr>
          <w:lang w:eastAsia="zh-CN"/>
        </w:rPr>
        <w:t>d</w:t>
      </w:r>
      <w:r>
        <w:rPr>
          <w:lang w:eastAsia="zh-CN"/>
        </w:rPr>
        <w:t xml:space="preserve"> </w:t>
      </w:r>
      <w:r w:rsidR="007214E7">
        <w:rPr>
          <w:lang w:eastAsia="zh-CN"/>
        </w:rPr>
        <w:t>to Rel-18 and the following agreement was made at RAN3 116-e [1]:</w:t>
      </w:r>
    </w:p>
    <w:p w14:paraId="02E83A11" w14:textId="77777777" w:rsidR="00BF76C3" w:rsidRDefault="00BF76C3" w:rsidP="005C6B93">
      <w:pPr>
        <w:jc w:val="both"/>
        <w:rPr>
          <w:rFonts w:cs="Calibri"/>
          <w:b/>
          <w:color w:val="008000"/>
          <w:sz w:val="18"/>
          <w:szCs w:val="18"/>
        </w:rPr>
      </w:pPr>
      <w:r w:rsidRPr="00D90582">
        <w:rPr>
          <w:rFonts w:cs="Calibri"/>
          <w:b/>
          <w:color w:val="008000"/>
          <w:sz w:val="18"/>
          <w:szCs w:val="18"/>
        </w:rPr>
        <w:t>C: RAN3 to re-confirm that INACTIVE positioning in case of "without anchor relocation" is not supported in Rel-17. To be discussed in Rel18.</w:t>
      </w:r>
    </w:p>
    <w:p w14:paraId="5BDB9D2A" w14:textId="77777777" w:rsidR="00AD11C3" w:rsidRDefault="009F1B6F" w:rsidP="002B2DF8">
      <w:pPr>
        <w:tabs>
          <w:tab w:val="left" w:pos="6590"/>
        </w:tabs>
        <w:jc w:val="both"/>
        <w:rPr>
          <w:lang w:eastAsia="zh-CN"/>
        </w:rPr>
      </w:pPr>
      <w:r>
        <w:rPr>
          <w:lang w:eastAsia="zh-CN"/>
        </w:rPr>
        <w:t>Since almost of the companies acknowledge the issue, i</w:t>
      </w:r>
      <w:r w:rsidR="00222A13">
        <w:rPr>
          <w:lang w:eastAsia="zh-CN"/>
        </w:rPr>
        <w:t>n this pap</w:t>
      </w:r>
      <w:r>
        <w:rPr>
          <w:lang w:eastAsia="zh-CN"/>
        </w:rPr>
        <w:t xml:space="preserve">er, we discuss it </w:t>
      </w:r>
      <w:r w:rsidR="002653F8">
        <w:rPr>
          <w:lang w:eastAsia="zh-CN"/>
        </w:rPr>
        <w:t>and the solution</w:t>
      </w:r>
      <w:r w:rsidR="00222A13">
        <w:rPr>
          <w:lang w:eastAsia="zh-CN"/>
        </w:rPr>
        <w:t>.</w:t>
      </w:r>
    </w:p>
    <w:p w14:paraId="22085926" w14:textId="795F8D03" w:rsidR="00222A13" w:rsidRPr="00222A13" w:rsidRDefault="00AD11C3" w:rsidP="002B2DF8">
      <w:pPr>
        <w:tabs>
          <w:tab w:val="left" w:pos="6590"/>
        </w:tabs>
        <w:jc w:val="both"/>
        <w:rPr>
          <w:lang w:eastAsia="zh-CN"/>
        </w:rPr>
      </w:pPr>
      <w:r>
        <w:rPr>
          <w:lang w:eastAsia="zh-CN"/>
        </w:rPr>
        <w:t xml:space="preserve">We bring this contribution to the 31.2 Agenda Item, because the change is related to rel-17 feature support. There is no way to enable the feature without impacting SDT procedure which is out of scope of the rel-18 Work Item. The solution could not be “embed” in LPHAP Validity Area solutions since SDT failed any RETRIEVE </w:t>
      </w:r>
      <w:proofErr w:type="spellStart"/>
      <w:r>
        <w:rPr>
          <w:lang w:eastAsia="zh-CN"/>
        </w:rPr>
        <w:t>Ue</w:t>
      </w:r>
      <w:proofErr w:type="spellEnd"/>
      <w:r>
        <w:rPr>
          <w:lang w:eastAsia="zh-CN"/>
        </w:rPr>
        <w:t xml:space="preserve"> CONTEXT due to the introduction of the Partial </w:t>
      </w:r>
      <w:proofErr w:type="spellStart"/>
      <w:r>
        <w:rPr>
          <w:lang w:eastAsia="zh-CN"/>
        </w:rPr>
        <w:t>Ue</w:t>
      </w:r>
      <w:proofErr w:type="spellEnd"/>
      <w:r>
        <w:rPr>
          <w:lang w:eastAsia="zh-CN"/>
        </w:rPr>
        <w:t xml:space="preserve"> Context Transfer</w:t>
      </w:r>
      <w:proofErr w:type="gramStart"/>
      <w:r>
        <w:rPr>
          <w:lang w:eastAsia="zh-CN"/>
        </w:rPr>
        <w:t xml:space="preserve"> ..</w:t>
      </w:r>
      <w:proofErr w:type="gramEnd"/>
      <w:r>
        <w:rPr>
          <w:lang w:eastAsia="zh-CN"/>
        </w:rPr>
        <w:t xml:space="preserve"> </w:t>
      </w:r>
      <w:r w:rsidR="00222A13">
        <w:rPr>
          <w:lang w:eastAsia="zh-CN"/>
        </w:rPr>
        <w:t xml:space="preserve"> </w:t>
      </w:r>
      <w:r w:rsidR="002B2DF8">
        <w:rPr>
          <w:lang w:eastAsia="zh-CN"/>
        </w:rPr>
        <w:tab/>
      </w:r>
    </w:p>
    <w:p w14:paraId="3550B869" w14:textId="77777777" w:rsidR="00006AA0" w:rsidRPr="007D3E81" w:rsidRDefault="005456E5" w:rsidP="005C6B93">
      <w:pPr>
        <w:pStyle w:val="Heading1"/>
        <w:jc w:val="both"/>
        <w:rPr>
          <w:rFonts w:eastAsia="SimSun"/>
          <w:lang w:eastAsia="zh-CN"/>
        </w:rPr>
      </w:pPr>
      <w:bookmarkStart w:id="1" w:name="OLE_LINK1"/>
      <w:bookmarkStart w:id="2" w:name="OLE_LINK2"/>
      <w:r>
        <w:rPr>
          <w:rFonts w:eastAsia="SimSun"/>
          <w:lang w:eastAsia="zh-CN"/>
        </w:rPr>
        <w:t xml:space="preserve">3. </w:t>
      </w:r>
      <w:r w:rsidR="00006AA0" w:rsidRPr="007D3E81">
        <w:rPr>
          <w:rFonts w:eastAsia="SimSun"/>
          <w:lang w:eastAsia="zh-CN"/>
        </w:rPr>
        <w:t>Discussion</w:t>
      </w:r>
    </w:p>
    <w:p w14:paraId="74BF6810" w14:textId="248A21EF" w:rsidR="004E36F4" w:rsidRPr="00DB2AC2" w:rsidRDefault="004E36F4" w:rsidP="005C6B93">
      <w:pPr>
        <w:jc w:val="both"/>
        <w:rPr>
          <w:lang w:eastAsia="zh-CN"/>
        </w:rPr>
      </w:pPr>
      <w:bookmarkStart w:id="3" w:name="_Toc423019950"/>
      <w:bookmarkStart w:id="4" w:name="_Toc423020279"/>
      <w:bookmarkStart w:id="5" w:name="_Toc423020296"/>
      <w:bookmarkEnd w:id="1"/>
      <w:bookmarkEnd w:id="2"/>
      <w:bookmarkEnd w:id="3"/>
      <w:bookmarkEnd w:id="4"/>
      <w:bookmarkEnd w:id="5"/>
      <w:r>
        <w:rPr>
          <w:rFonts w:hint="eastAsia"/>
          <w:lang w:eastAsia="zh-CN"/>
        </w:rPr>
        <w:t>S</w:t>
      </w:r>
      <w:r>
        <w:rPr>
          <w:lang w:eastAsia="zh-CN"/>
        </w:rPr>
        <w:t>ince the SDT support the scenario of without anchor relocation, it is of high probability that after the UE send the event report via SDT and the last serving RAN decide to keep the UE conte</w:t>
      </w:r>
      <w:r w:rsidRPr="00E91132">
        <w:rPr>
          <w:lang w:eastAsia="zh-CN"/>
        </w:rPr>
        <w:t xml:space="preserve">xt. In </w:t>
      </w:r>
      <w:r w:rsidR="00F821AD" w:rsidRPr="00E91132">
        <w:rPr>
          <w:lang w:eastAsia="zh-CN"/>
        </w:rPr>
        <w:t xml:space="preserve">this case, the </w:t>
      </w:r>
      <w:proofErr w:type="spellStart"/>
      <w:r w:rsidR="00F821AD" w:rsidRPr="00E91132">
        <w:rPr>
          <w:lang w:eastAsia="zh-CN"/>
        </w:rPr>
        <w:t>NRPPa</w:t>
      </w:r>
      <w:proofErr w:type="spellEnd"/>
      <w:r w:rsidR="00F821AD" w:rsidRPr="00E91132">
        <w:rPr>
          <w:lang w:eastAsia="zh-CN"/>
        </w:rPr>
        <w:t xml:space="preserve"> message </w:t>
      </w:r>
      <w:r w:rsidRPr="00E91132">
        <w:rPr>
          <w:lang w:eastAsia="zh-CN"/>
        </w:rPr>
        <w:t>Po</w:t>
      </w:r>
      <w:r w:rsidR="00F821AD" w:rsidRPr="00E91132">
        <w:rPr>
          <w:lang w:eastAsia="zh-CN"/>
        </w:rPr>
        <w:t>sitioning Information R</w:t>
      </w:r>
      <w:r w:rsidRPr="00E91132">
        <w:rPr>
          <w:lang w:eastAsia="zh-CN"/>
        </w:rPr>
        <w:t xml:space="preserve">equest will arrive at the </w:t>
      </w:r>
      <w:r w:rsidR="0069417E">
        <w:rPr>
          <w:lang w:eastAsia="zh-CN"/>
        </w:rPr>
        <w:t>anchor</w:t>
      </w:r>
      <w:r w:rsidR="005F1CB9">
        <w:rPr>
          <w:lang w:eastAsia="zh-CN"/>
        </w:rPr>
        <w:t xml:space="preserve"> </w:t>
      </w:r>
      <w:r w:rsidRPr="00E91132">
        <w:rPr>
          <w:lang w:eastAsia="zh-CN"/>
        </w:rPr>
        <w:t xml:space="preserve">gNB and the </w:t>
      </w:r>
      <w:r w:rsidR="0069417E">
        <w:rPr>
          <w:lang w:eastAsia="zh-CN"/>
        </w:rPr>
        <w:t>anchor</w:t>
      </w:r>
      <w:r w:rsidRPr="00E91132">
        <w:rPr>
          <w:lang w:eastAsia="zh-CN"/>
        </w:rPr>
        <w:t xml:space="preserve"> </w:t>
      </w:r>
      <w:proofErr w:type="spellStart"/>
      <w:r w:rsidRPr="00E91132">
        <w:rPr>
          <w:lang w:eastAsia="zh-CN"/>
        </w:rPr>
        <w:t>gNB</w:t>
      </w:r>
      <w:proofErr w:type="spellEnd"/>
      <w:r w:rsidRPr="00E91132">
        <w:rPr>
          <w:lang w:eastAsia="zh-CN"/>
        </w:rPr>
        <w:t xml:space="preserve"> would still need to trigger the RAN paging.</w:t>
      </w:r>
      <w:r>
        <w:rPr>
          <w:lang w:eastAsia="zh-CN"/>
        </w:rPr>
        <w:t xml:space="preserve"> The RAN paging will terminate the SDT procedure, which cause extra signalling and power consumption at the UE and cause extra latency for the positioning.  </w:t>
      </w:r>
      <w:r>
        <w:rPr>
          <w:rFonts w:hint="eastAsia"/>
          <w:lang w:eastAsia="zh-CN"/>
        </w:rPr>
        <w:t>T</w:t>
      </w:r>
      <w:r>
        <w:rPr>
          <w:lang w:eastAsia="zh-CN"/>
        </w:rPr>
        <w:t>herefore, it is proposed to support the scenario of without anchor relocation for UE positioning.</w:t>
      </w:r>
    </w:p>
    <w:p w14:paraId="6E08186F" w14:textId="77777777" w:rsidR="004E36F4" w:rsidRPr="007C5F45" w:rsidRDefault="004E36F4" w:rsidP="005C6B93">
      <w:pPr>
        <w:jc w:val="both"/>
        <w:rPr>
          <w:b/>
          <w:lang w:eastAsia="zh-CN"/>
        </w:rPr>
      </w:pPr>
      <w:r w:rsidRPr="007C5F45">
        <w:rPr>
          <w:rFonts w:hint="eastAsia"/>
          <w:b/>
          <w:lang w:eastAsia="zh-CN"/>
        </w:rPr>
        <w:t>P</w:t>
      </w:r>
      <w:r w:rsidRPr="007C5F45">
        <w:rPr>
          <w:b/>
          <w:lang w:eastAsia="zh-CN"/>
        </w:rPr>
        <w:t xml:space="preserve">roposal 1: Support the scenario of without anchor </w:t>
      </w:r>
      <w:r w:rsidR="003E6C60">
        <w:rPr>
          <w:b/>
          <w:lang w:eastAsia="zh-CN"/>
        </w:rPr>
        <w:t>relocation for UE posit</w:t>
      </w:r>
      <w:r w:rsidR="002273B9">
        <w:rPr>
          <w:b/>
          <w:lang w:eastAsia="zh-CN"/>
        </w:rPr>
        <w:t>i</w:t>
      </w:r>
      <w:r w:rsidR="003E6C60">
        <w:rPr>
          <w:b/>
          <w:lang w:eastAsia="zh-CN"/>
        </w:rPr>
        <w:t>oning</w:t>
      </w:r>
      <w:r w:rsidRPr="007C5F45">
        <w:rPr>
          <w:b/>
          <w:lang w:eastAsia="zh-CN"/>
        </w:rPr>
        <w:t>.</w:t>
      </w:r>
    </w:p>
    <w:p w14:paraId="479E4672" w14:textId="67D88E5B" w:rsidR="004E36F4" w:rsidRDefault="004E36F4" w:rsidP="005C6B93">
      <w:pPr>
        <w:jc w:val="both"/>
        <w:rPr>
          <w:lang w:eastAsia="zh-CN"/>
        </w:rPr>
      </w:pPr>
      <w:r>
        <w:rPr>
          <w:rFonts w:hint="eastAsia"/>
          <w:lang w:eastAsia="zh-CN"/>
        </w:rPr>
        <w:t>T</w:t>
      </w:r>
      <w:r>
        <w:rPr>
          <w:lang w:eastAsia="zh-CN"/>
        </w:rPr>
        <w:t>wo scenarios were discussed during the previous meetings</w:t>
      </w:r>
      <w:r w:rsidR="00F32CA0">
        <w:rPr>
          <w:lang w:eastAsia="zh-CN"/>
        </w:rPr>
        <w:t xml:space="preserve"> [2]</w:t>
      </w:r>
      <w:r>
        <w:rPr>
          <w:lang w:eastAsia="zh-CN"/>
        </w:rPr>
        <w:t>:</w:t>
      </w:r>
      <w:r w:rsidRPr="00875F56">
        <w:rPr>
          <w:b/>
          <w:lang w:eastAsia="zh-CN"/>
        </w:rPr>
        <w:t xml:space="preserve"> deferred positioning case</w:t>
      </w:r>
      <w:r>
        <w:rPr>
          <w:lang w:eastAsia="zh-CN"/>
        </w:rPr>
        <w:t xml:space="preserve"> and</w:t>
      </w:r>
      <w:r w:rsidRPr="00875F56">
        <w:rPr>
          <w:b/>
          <w:lang w:eastAsia="zh-CN"/>
        </w:rPr>
        <w:t xml:space="preserve"> the normal positioning case</w:t>
      </w:r>
      <w:r>
        <w:rPr>
          <w:lang w:eastAsia="zh-CN"/>
        </w:rPr>
        <w:t xml:space="preserve">. The later refers to the case that the UE is already in RRC Inactive state when the </w:t>
      </w:r>
      <w:proofErr w:type="spellStart"/>
      <w:r>
        <w:rPr>
          <w:lang w:eastAsia="zh-CN"/>
        </w:rPr>
        <w:t>NRPPa</w:t>
      </w:r>
      <w:proofErr w:type="spellEnd"/>
      <w:r>
        <w:rPr>
          <w:lang w:eastAsia="zh-CN"/>
        </w:rPr>
        <w:t xml:space="preserve"> message arrives.</w:t>
      </w:r>
    </w:p>
    <w:p w14:paraId="1E016174" w14:textId="77777777" w:rsidR="004E36F4" w:rsidRDefault="004E36F4" w:rsidP="005C6B93">
      <w:pPr>
        <w:jc w:val="both"/>
      </w:pPr>
      <w:r w:rsidRPr="004526D9">
        <w:t xml:space="preserve">Figure 1 shows </w:t>
      </w:r>
      <w:r>
        <w:t>s</w:t>
      </w:r>
      <w:r w:rsidRPr="004526D9">
        <w:t xml:space="preserve">cenario 1, </w:t>
      </w:r>
      <w:r w:rsidRPr="0071244B">
        <w:rPr>
          <w:b/>
        </w:rPr>
        <w:t>deferred positioning case</w:t>
      </w:r>
      <w:r w:rsidRPr="004526D9">
        <w:t>, where t</w:t>
      </w:r>
      <w:r>
        <w:t xml:space="preserve">he </w:t>
      </w:r>
      <w:proofErr w:type="spellStart"/>
      <w:r>
        <w:t>NRPPa</w:t>
      </w:r>
      <w:proofErr w:type="spellEnd"/>
      <w:r>
        <w:t xml:space="preserve"> transactions may be triggered after the LMF receives the LCS event report.</w:t>
      </w:r>
    </w:p>
    <w:p w14:paraId="3604510B" w14:textId="31010EC8" w:rsidR="004E36F4" w:rsidRDefault="004E36F4" w:rsidP="005C6B93">
      <w:pPr>
        <w:jc w:val="both"/>
        <w:rPr>
          <w:lang w:eastAsia="zh-CN"/>
        </w:rPr>
      </w:pPr>
      <w:r>
        <w:rPr>
          <w:lang w:eastAsia="zh-CN"/>
        </w:rPr>
        <w:t xml:space="preserve">Since the event report message is transparent to the anchor </w:t>
      </w:r>
      <w:proofErr w:type="spellStart"/>
      <w:r>
        <w:rPr>
          <w:lang w:eastAsia="zh-CN"/>
        </w:rPr>
        <w:t>gNB</w:t>
      </w:r>
      <w:proofErr w:type="spellEnd"/>
      <w:r>
        <w:rPr>
          <w:lang w:eastAsia="zh-CN"/>
        </w:rPr>
        <w:t xml:space="preserve"> and the serving </w:t>
      </w:r>
      <w:proofErr w:type="spellStart"/>
      <w:r>
        <w:rPr>
          <w:rFonts w:hint="eastAsia"/>
          <w:lang w:eastAsia="zh-CN"/>
        </w:rPr>
        <w:t>g</w:t>
      </w:r>
      <w:r>
        <w:rPr>
          <w:lang w:eastAsia="zh-CN"/>
        </w:rPr>
        <w:t>NB</w:t>
      </w:r>
      <w:proofErr w:type="spellEnd"/>
      <w:r>
        <w:rPr>
          <w:lang w:eastAsia="zh-CN"/>
        </w:rPr>
        <w:t>, the UE context transfer procedures (step 4</w:t>
      </w:r>
      <w:r>
        <w:rPr>
          <w:rFonts w:hint="eastAsia"/>
          <w:lang w:eastAsia="zh-CN"/>
        </w:rPr>
        <w:t>,</w:t>
      </w:r>
      <w:r>
        <w:rPr>
          <w:lang w:eastAsia="zh-CN"/>
        </w:rPr>
        <w:t xml:space="preserve"> 5) </w:t>
      </w:r>
      <w:r>
        <w:rPr>
          <w:rFonts w:hint="eastAsia"/>
          <w:lang w:eastAsia="zh-CN"/>
        </w:rPr>
        <w:t>does</w:t>
      </w:r>
      <w:r>
        <w:rPr>
          <w:lang w:eastAsia="zh-CN"/>
        </w:rPr>
        <w:t xml:space="preserve"> not contain the transfer of any positioning information. After receiving the positioning information request message, the anchor </w:t>
      </w:r>
      <w:proofErr w:type="spellStart"/>
      <w:r>
        <w:rPr>
          <w:lang w:eastAsia="zh-CN"/>
        </w:rPr>
        <w:t>gNB</w:t>
      </w:r>
      <w:proofErr w:type="spellEnd"/>
      <w:r>
        <w:rPr>
          <w:lang w:eastAsia="zh-CN"/>
        </w:rPr>
        <w:t xml:space="preserve"> can send the SRS </w:t>
      </w:r>
      <w:r w:rsidR="00570A03">
        <w:rPr>
          <w:lang w:eastAsia="zh-CN"/>
        </w:rPr>
        <w:t>C</w:t>
      </w:r>
      <w:r>
        <w:rPr>
          <w:lang w:eastAsia="zh-CN"/>
        </w:rPr>
        <w:t xml:space="preserve">haracteristics </w:t>
      </w:r>
      <w:r w:rsidR="00743ABD">
        <w:rPr>
          <w:lang w:eastAsia="zh-CN"/>
        </w:rPr>
        <w:t>I</w:t>
      </w:r>
      <w:r>
        <w:rPr>
          <w:lang w:eastAsia="zh-CN"/>
        </w:rPr>
        <w:t xml:space="preserve">nformation received from the LMF to the serving </w:t>
      </w:r>
      <w:proofErr w:type="spellStart"/>
      <w:r>
        <w:rPr>
          <w:lang w:eastAsia="zh-CN"/>
        </w:rPr>
        <w:t>gNB</w:t>
      </w:r>
      <w:proofErr w:type="spellEnd"/>
      <w:r>
        <w:rPr>
          <w:lang w:eastAsia="zh-CN"/>
        </w:rPr>
        <w:t xml:space="preserve">, then the serving </w:t>
      </w:r>
      <w:proofErr w:type="spellStart"/>
      <w:r>
        <w:rPr>
          <w:lang w:eastAsia="zh-CN"/>
        </w:rPr>
        <w:t>gNB</w:t>
      </w:r>
      <w:proofErr w:type="spellEnd"/>
      <w:r>
        <w:rPr>
          <w:lang w:eastAsia="zh-CN"/>
        </w:rPr>
        <w:t xml:space="preserve"> can use the information to allocate SRS resources for the target UE. The </w:t>
      </w:r>
      <w:proofErr w:type="spellStart"/>
      <w:r w:rsidR="00743ABD">
        <w:rPr>
          <w:lang w:eastAsia="zh-CN"/>
        </w:rPr>
        <w:t>Xn</w:t>
      </w:r>
      <w:proofErr w:type="spellEnd"/>
      <w:r w:rsidR="00743ABD">
        <w:rPr>
          <w:lang w:eastAsia="zh-CN"/>
        </w:rPr>
        <w:t xml:space="preserve">-AP </w:t>
      </w:r>
      <w:r>
        <w:rPr>
          <w:lang w:eastAsia="zh-CN"/>
        </w:rPr>
        <w:t>PARTIAL UE CONTEXT TANSFER procedures can be reused to transfer positioning related context.</w:t>
      </w:r>
    </w:p>
    <w:p w14:paraId="40BFBBF0" w14:textId="6D7857E6" w:rsidR="00B37BFD" w:rsidRDefault="00B37BFD" w:rsidP="005C6B93">
      <w:pPr>
        <w:jc w:val="center"/>
        <w:rPr>
          <w:noProof/>
        </w:rPr>
      </w:pPr>
    </w:p>
    <w:tbl>
      <w:tblPr>
        <w:tblStyle w:val="TableGrid"/>
        <w:tblW w:w="0" w:type="auto"/>
        <w:tblLook w:val="04A0" w:firstRow="1" w:lastRow="0" w:firstColumn="1" w:lastColumn="0" w:noHBand="0" w:noVBand="1"/>
      </w:tblPr>
      <w:tblGrid>
        <w:gridCol w:w="9631"/>
      </w:tblGrid>
      <w:tr w:rsidR="00B37BFD" w14:paraId="6A031F21" w14:textId="77777777" w:rsidTr="00B37BFD">
        <w:tc>
          <w:tcPr>
            <w:tcW w:w="9631" w:type="dxa"/>
          </w:tcPr>
          <w:p w14:paraId="7D7AD692" w14:textId="087A8A9E" w:rsidR="00B37BFD" w:rsidRDefault="000F55B9" w:rsidP="00B37BFD">
            <w:pPr>
              <w:jc w:val="center"/>
              <w:rPr>
                <w:noProof/>
              </w:rPr>
            </w:pPr>
            <w:r>
              <w:rPr>
                <w:noProof/>
                <w:lang w:eastAsia="en-GB"/>
              </w:rPr>
              <w:lastRenderedPageBreak/>
              <w:drawing>
                <wp:inline distT="0" distB="0" distL="0" distR="0" wp14:anchorId="602472EA" wp14:editId="21475466">
                  <wp:extent cx="5258435" cy="390142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67745" cy="3908327"/>
                          </a:xfrm>
                          <a:prstGeom prst="rect">
                            <a:avLst/>
                          </a:prstGeom>
                        </pic:spPr>
                      </pic:pic>
                    </a:graphicData>
                  </a:graphic>
                </wp:inline>
              </w:drawing>
            </w:r>
          </w:p>
          <w:p w14:paraId="6C86A3A9" w14:textId="77777777" w:rsidR="00B37BFD" w:rsidRDefault="00B37BFD" w:rsidP="00B37BFD">
            <w:pPr>
              <w:jc w:val="center"/>
              <w:rPr>
                <w:noProof/>
                <w:lang w:eastAsia="zh-CN"/>
              </w:rPr>
            </w:pPr>
            <w:r>
              <w:rPr>
                <w:noProof/>
                <w:lang w:eastAsia="zh-CN"/>
              </w:rPr>
              <w:t>Figure 1, Deferred Postioning in SDT without anchor relocation</w:t>
            </w:r>
          </w:p>
          <w:p w14:paraId="044177B8" w14:textId="77777777" w:rsidR="00B37BFD" w:rsidRDefault="00B37BFD" w:rsidP="00B37BFD">
            <w:pPr>
              <w:rPr>
                <w:rFonts w:eastAsiaTheme="minorEastAsia"/>
                <w:noProof/>
                <w:lang w:eastAsia="zh-CN"/>
              </w:rPr>
            </w:pPr>
            <w:r>
              <w:rPr>
                <w:rFonts w:eastAsiaTheme="minorEastAsia"/>
                <w:noProof/>
                <w:lang w:eastAsia="zh-CN"/>
              </w:rPr>
              <w:t xml:space="preserve">Step 1. The UE sends an RRCResumeRequest with event report. </w:t>
            </w:r>
          </w:p>
          <w:p w14:paraId="5E9A81EB" w14:textId="77777777" w:rsidR="00B37BFD" w:rsidRDefault="00B37BFD" w:rsidP="00B37BFD">
            <w:pPr>
              <w:rPr>
                <w:rFonts w:eastAsiaTheme="minorEastAsia"/>
                <w:noProof/>
                <w:lang w:eastAsia="zh-CN"/>
              </w:rPr>
            </w:pPr>
            <w:r>
              <w:rPr>
                <w:rFonts w:eastAsiaTheme="minorEastAsia"/>
                <w:noProof/>
                <w:lang w:eastAsia="zh-CN"/>
              </w:rPr>
              <w:t xml:space="preserve">Step 2-3. The serving gNB identifies the anchor gNB using the I-RNTI and retrieve the UE context by means of Xn-AP Retrieve UE Context procedure. The serving gNB indicates that the UE request is for an SDT. The anchor gNB decides not to relocate the full UE context. </w:t>
            </w:r>
          </w:p>
          <w:p w14:paraId="6876F76D" w14:textId="77777777" w:rsidR="00B37BFD" w:rsidRDefault="00B37BFD" w:rsidP="00B37BFD">
            <w:pPr>
              <w:rPr>
                <w:rFonts w:eastAsiaTheme="minorEastAsia"/>
                <w:noProof/>
                <w:lang w:eastAsia="zh-CN"/>
              </w:rPr>
            </w:pPr>
            <w:r>
              <w:rPr>
                <w:rFonts w:eastAsiaTheme="minorEastAsia"/>
                <w:noProof/>
                <w:lang w:eastAsia="zh-CN"/>
              </w:rPr>
              <w:t xml:space="preserve">Step 4-5. The anchor gNB sends partial UE context including SDT related RLC context for the establishment of the SDT session via Xn-AP Partial UE Context Transfer procedure. </w:t>
            </w:r>
          </w:p>
          <w:p w14:paraId="36FEEF62" w14:textId="77777777" w:rsidR="00B37BFD" w:rsidRDefault="00B37BFD" w:rsidP="00B37BFD">
            <w:pPr>
              <w:rPr>
                <w:rFonts w:eastAsiaTheme="minorEastAsia"/>
                <w:noProof/>
                <w:lang w:eastAsia="zh-CN"/>
              </w:rPr>
            </w:pPr>
            <w:r>
              <w:rPr>
                <w:rFonts w:eastAsiaTheme="minorEastAsia"/>
                <w:noProof/>
                <w:lang w:eastAsia="zh-CN"/>
              </w:rPr>
              <w:t xml:space="preserve">NOTE: See clause 18.3 of TS 38.300 for more details for SDT. </w:t>
            </w:r>
          </w:p>
          <w:p w14:paraId="6D3253D2" w14:textId="7CA75111" w:rsidR="00B37BFD" w:rsidRDefault="00B37BFD" w:rsidP="00B37BFD">
            <w:pPr>
              <w:rPr>
                <w:rFonts w:eastAsiaTheme="minorEastAsia"/>
                <w:noProof/>
                <w:lang w:eastAsia="zh-CN"/>
              </w:rPr>
            </w:pPr>
            <w:r>
              <w:rPr>
                <w:rFonts w:eastAsiaTheme="minorEastAsia"/>
                <w:noProof/>
                <w:lang w:eastAsia="zh-CN"/>
              </w:rPr>
              <w:t xml:space="preserve">Step 6-7.  The event report message is </w:t>
            </w:r>
            <w:r w:rsidR="00655CD8">
              <w:rPr>
                <w:rFonts w:eastAsiaTheme="minorEastAsia"/>
                <w:noProof/>
                <w:lang w:eastAsia="zh-CN"/>
              </w:rPr>
              <w:t>forward</w:t>
            </w:r>
            <w:r w:rsidR="007421D7">
              <w:rPr>
                <w:rFonts w:eastAsiaTheme="minorEastAsia"/>
                <w:noProof/>
                <w:lang w:eastAsia="zh-CN"/>
              </w:rPr>
              <w:t>ed</w:t>
            </w:r>
            <w:r>
              <w:rPr>
                <w:rFonts w:eastAsiaTheme="minorEastAsia"/>
                <w:noProof/>
                <w:lang w:eastAsia="zh-CN"/>
              </w:rPr>
              <w:t xml:space="preserve"> to the LMF. </w:t>
            </w:r>
          </w:p>
          <w:p w14:paraId="3EC69B98" w14:textId="77777777" w:rsidR="00B37BFD" w:rsidRDefault="00B37BFD" w:rsidP="00B37BFD">
            <w:pPr>
              <w:rPr>
                <w:rFonts w:eastAsiaTheme="minorEastAsia"/>
                <w:noProof/>
                <w:lang w:eastAsia="zh-CN"/>
              </w:rPr>
            </w:pPr>
            <w:r>
              <w:rPr>
                <w:rFonts w:eastAsiaTheme="minorEastAsia"/>
                <w:noProof/>
                <w:lang w:eastAsia="zh-CN"/>
              </w:rPr>
              <w:t xml:space="preserve">Step 8. LMF sends Positioning Information Request message to the anchor gNB, requesting for SRS configuration for the target device. </w:t>
            </w:r>
          </w:p>
          <w:p w14:paraId="644BFD3E" w14:textId="609A94DA" w:rsidR="00B37BFD" w:rsidRDefault="00B37BFD" w:rsidP="00B37BFD">
            <w:pPr>
              <w:rPr>
                <w:rFonts w:eastAsiaTheme="minorEastAsia"/>
                <w:noProof/>
                <w:lang w:eastAsia="zh-CN"/>
              </w:rPr>
            </w:pPr>
            <w:r>
              <w:rPr>
                <w:rFonts w:eastAsiaTheme="minorEastAsia"/>
                <w:noProof/>
                <w:lang w:eastAsia="zh-CN"/>
              </w:rPr>
              <w:t>Step 9. Upon receiving the request, the anchor transfers the SRS Transmission Characteristics obtained from step 8 to the serving gNB</w:t>
            </w:r>
            <w:r w:rsidR="00DE1574">
              <w:rPr>
                <w:rFonts w:eastAsiaTheme="minorEastAsia"/>
                <w:noProof/>
                <w:lang w:eastAsia="zh-CN"/>
              </w:rPr>
              <w:t>,e.g,</w:t>
            </w:r>
            <w:r>
              <w:rPr>
                <w:rFonts w:eastAsiaTheme="minorEastAsia"/>
                <w:noProof/>
                <w:lang w:eastAsia="zh-CN"/>
              </w:rPr>
              <w:t xml:space="preserve"> by sending PARTIAL UE CONTEXT TRANSFER message. </w:t>
            </w:r>
          </w:p>
          <w:p w14:paraId="523F2A5C" w14:textId="14858060" w:rsidR="00B37BFD" w:rsidRDefault="00B37BFD" w:rsidP="00B37BFD">
            <w:pPr>
              <w:rPr>
                <w:rFonts w:eastAsiaTheme="minorEastAsia"/>
                <w:noProof/>
                <w:lang w:eastAsia="zh-CN"/>
              </w:rPr>
            </w:pPr>
            <w:r>
              <w:rPr>
                <w:rFonts w:eastAsiaTheme="minorEastAsia"/>
                <w:noProof/>
                <w:lang w:eastAsia="zh-CN"/>
              </w:rPr>
              <w:t>Step 10. The serving gNB determines the UL SRS resources for the target device based on the received information, and</w:t>
            </w:r>
            <w:r w:rsidR="00DE1574">
              <w:rPr>
                <w:rFonts w:eastAsiaTheme="minorEastAsia"/>
                <w:noProof/>
                <w:lang w:eastAsia="zh-CN"/>
              </w:rPr>
              <w:t xml:space="preserve"> includes the SRS configuration, e.g, </w:t>
            </w:r>
            <w:r>
              <w:rPr>
                <w:rFonts w:eastAsiaTheme="minorEastAsia"/>
                <w:noProof/>
                <w:lang w:eastAsia="zh-CN"/>
              </w:rPr>
              <w:t>in the PARTIAL UE CONTEXT TRANSFER ACKNOWLEDGEMENT message.</w:t>
            </w:r>
          </w:p>
          <w:p w14:paraId="5C48E868" w14:textId="77777777" w:rsidR="00B37BFD" w:rsidRDefault="00B37BFD" w:rsidP="00B37BFD">
            <w:pPr>
              <w:rPr>
                <w:rFonts w:eastAsiaTheme="minorEastAsia"/>
                <w:noProof/>
                <w:lang w:eastAsia="zh-CN"/>
              </w:rPr>
            </w:pPr>
            <w:r>
              <w:rPr>
                <w:rFonts w:eastAsiaTheme="minorEastAsia"/>
                <w:noProof/>
                <w:lang w:eastAsia="zh-CN"/>
              </w:rPr>
              <w:t>Step 11. The anchor gNB sends the Positioning Information Response message to the LMF.</w:t>
            </w:r>
          </w:p>
          <w:p w14:paraId="254D4EF5" w14:textId="542EAB0F" w:rsidR="00DE1574" w:rsidRDefault="00DE1574" w:rsidP="00B37BFD">
            <w:pPr>
              <w:rPr>
                <w:rFonts w:eastAsiaTheme="minorEastAsia"/>
                <w:noProof/>
                <w:lang w:eastAsia="zh-CN"/>
              </w:rPr>
            </w:pPr>
            <w:r>
              <w:rPr>
                <w:rFonts w:eastAsiaTheme="minorEastAsia"/>
                <w:noProof/>
                <w:lang w:eastAsia="zh-CN"/>
              </w:rPr>
              <w:t xml:space="preserve">Step 12. </w:t>
            </w:r>
            <w:r w:rsidR="00870F75">
              <w:rPr>
                <w:rFonts w:eastAsiaTheme="minorEastAsia"/>
                <w:noProof/>
                <w:lang w:eastAsia="zh-CN"/>
              </w:rPr>
              <w:t xml:space="preserve">Then LMF sends the </w:t>
            </w:r>
            <w:r>
              <w:rPr>
                <w:rFonts w:eastAsiaTheme="minorEastAsia"/>
                <w:noProof/>
                <w:lang w:eastAsia="zh-CN"/>
              </w:rPr>
              <w:t xml:space="preserve">Event Report ACK. </w:t>
            </w:r>
          </w:p>
          <w:p w14:paraId="7408C794" w14:textId="7B1CF501" w:rsidR="00B37BFD" w:rsidRDefault="00B37BFD" w:rsidP="00B37BFD">
            <w:pPr>
              <w:rPr>
                <w:rFonts w:eastAsiaTheme="minorEastAsia"/>
                <w:noProof/>
                <w:lang w:eastAsia="zh-CN"/>
              </w:rPr>
            </w:pPr>
            <w:r>
              <w:rPr>
                <w:rFonts w:eastAsiaTheme="minorEastAsia"/>
                <w:noProof/>
                <w:lang w:eastAsia="zh-CN"/>
              </w:rPr>
              <w:t>Step 1</w:t>
            </w:r>
            <w:r w:rsidR="000F55B9">
              <w:rPr>
                <w:rFonts w:eastAsiaTheme="minorEastAsia"/>
                <w:noProof/>
                <w:lang w:eastAsia="zh-CN"/>
              </w:rPr>
              <w:t>3</w:t>
            </w:r>
            <w:r>
              <w:rPr>
                <w:rFonts w:eastAsiaTheme="minorEastAsia"/>
                <w:noProof/>
                <w:lang w:eastAsia="zh-CN"/>
              </w:rPr>
              <w:t xml:space="preserve">. The serving gNB detects the end of SDT session and sends the RETRIEVE UE CONTEXT CONFIRM message including whether this is a “normal” end of SDT transaction or a radio link problem. </w:t>
            </w:r>
          </w:p>
          <w:p w14:paraId="0FDD64E4" w14:textId="052C6A6E" w:rsidR="00B37BFD" w:rsidRPr="00A31EAE" w:rsidRDefault="00B37BFD" w:rsidP="00B37BFD">
            <w:pPr>
              <w:rPr>
                <w:rFonts w:eastAsiaTheme="minorEastAsia"/>
                <w:noProof/>
                <w:lang w:eastAsia="zh-CN"/>
              </w:rPr>
            </w:pPr>
            <w:r>
              <w:rPr>
                <w:rFonts w:eastAsiaTheme="minorEastAsia"/>
                <w:noProof/>
                <w:lang w:eastAsia="zh-CN"/>
              </w:rPr>
              <w:t>Step 1</w:t>
            </w:r>
            <w:r w:rsidR="000F55B9">
              <w:rPr>
                <w:rFonts w:eastAsiaTheme="minorEastAsia"/>
                <w:noProof/>
                <w:lang w:eastAsia="zh-CN"/>
              </w:rPr>
              <w:t>4</w:t>
            </w:r>
            <w:r>
              <w:rPr>
                <w:rFonts w:eastAsiaTheme="minorEastAsia"/>
                <w:noProof/>
                <w:lang w:eastAsia="zh-CN"/>
              </w:rPr>
              <w:t>-1</w:t>
            </w:r>
            <w:r w:rsidR="007C5D7A">
              <w:rPr>
                <w:rFonts w:eastAsiaTheme="minorEastAsia"/>
                <w:noProof/>
                <w:lang w:eastAsia="zh-CN"/>
              </w:rPr>
              <w:t>6</w:t>
            </w:r>
            <w:r>
              <w:rPr>
                <w:rFonts w:eastAsiaTheme="minorEastAsia"/>
                <w:noProof/>
                <w:lang w:eastAsia="zh-CN"/>
              </w:rPr>
              <w:t>.</w:t>
            </w:r>
            <w:r w:rsidRPr="00E2469F">
              <w:t xml:space="preserve"> </w:t>
            </w:r>
            <w:r w:rsidRPr="00E2469F">
              <w:rPr>
                <w:rFonts w:eastAsiaTheme="minorEastAsia"/>
                <w:noProof/>
                <w:lang w:eastAsia="zh-CN"/>
              </w:rPr>
              <w:t xml:space="preserve">Upon receiving the RETRIEVE UE CONTEXT CONFIRM message and deciding to terminate the SDT, the </w:t>
            </w:r>
            <w:r>
              <w:rPr>
                <w:rFonts w:eastAsiaTheme="minorEastAsia"/>
                <w:noProof/>
                <w:lang w:eastAsia="zh-CN"/>
              </w:rPr>
              <w:t>anchor</w:t>
            </w:r>
            <w:r w:rsidRPr="00E2469F">
              <w:rPr>
                <w:rFonts w:eastAsiaTheme="minorEastAsia"/>
                <w:noProof/>
                <w:lang w:eastAsia="zh-CN"/>
              </w:rPr>
              <w:t xml:space="preserve"> gNB responds to the </w:t>
            </w:r>
            <w:r>
              <w:rPr>
                <w:rFonts w:eastAsiaTheme="minorEastAsia"/>
                <w:noProof/>
                <w:lang w:eastAsia="zh-CN"/>
              </w:rPr>
              <w:t>serving</w:t>
            </w:r>
            <w:r w:rsidRPr="00E2469F">
              <w:rPr>
                <w:rFonts w:eastAsiaTheme="minorEastAsia"/>
                <w:noProof/>
                <w:lang w:eastAsia="zh-CN"/>
              </w:rPr>
              <w:t xml:space="preserve"> gNB with the RETRIEVE UE CONTEXT FAILURE message including an encapsulated RRCRelease message</w:t>
            </w:r>
            <w:r>
              <w:rPr>
                <w:rFonts w:eastAsiaTheme="minorEastAsia"/>
                <w:noProof/>
                <w:lang w:eastAsia="zh-CN"/>
              </w:rPr>
              <w:t xml:space="preserve"> with SRS configurations for positioning in RRC_Inactive</w:t>
            </w:r>
            <w:r w:rsidRPr="00E2469F">
              <w:rPr>
                <w:rFonts w:eastAsiaTheme="minorEastAsia"/>
                <w:noProof/>
                <w:lang w:eastAsia="zh-CN"/>
              </w:rPr>
              <w:t xml:space="preserve">. </w:t>
            </w:r>
          </w:p>
          <w:p w14:paraId="229C8766" w14:textId="77777777" w:rsidR="00B37BFD" w:rsidRPr="00B37BFD" w:rsidRDefault="00B37BFD" w:rsidP="005C6B93">
            <w:pPr>
              <w:jc w:val="center"/>
              <w:rPr>
                <w:noProof/>
              </w:rPr>
            </w:pPr>
          </w:p>
        </w:tc>
      </w:tr>
    </w:tbl>
    <w:p w14:paraId="1E53613A" w14:textId="0C94BA67" w:rsidR="004E36F4" w:rsidRDefault="004E36F4" w:rsidP="005C6B93">
      <w:pPr>
        <w:jc w:val="center"/>
        <w:rPr>
          <w:noProof/>
        </w:rPr>
      </w:pPr>
    </w:p>
    <w:p w14:paraId="5EA7A8F1" w14:textId="2A3F2DBE" w:rsidR="004E36F4" w:rsidRDefault="004E36F4" w:rsidP="005C6B93">
      <w:pPr>
        <w:jc w:val="both"/>
      </w:pPr>
      <w:r w:rsidRPr="00D055F2">
        <w:t xml:space="preserve">Figure 2 shows </w:t>
      </w:r>
      <w:r>
        <w:t>s</w:t>
      </w:r>
      <w:r w:rsidRPr="00D055F2">
        <w:t xml:space="preserve">cenario 2, </w:t>
      </w:r>
      <w:r w:rsidRPr="00A31EAE">
        <w:rPr>
          <w:b/>
        </w:rPr>
        <w:t>normal positioning case</w:t>
      </w:r>
      <w:r w:rsidRPr="00D055F2">
        <w:t>, where</w:t>
      </w:r>
      <w:r>
        <w:t xml:space="preserve"> the </w:t>
      </w:r>
      <w:proofErr w:type="spellStart"/>
      <w:r>
        <w:t>NRPPa</w:t>
      </w:r>
      <w:proofErr w:type="spellEnd"/>
      <w:r>
        <w:t xml:space="preserve"> message arrives before RRC resume. In this scenario, the positioning related context can be transferred along with other UE context in the PARTIAL UE CONTEXT TRANSFER procedures. Proposal 1 can also solve the problem in this scenario.</w:t>
      </w:r>
    </w:p>
    <w:tbl>
      <w:tblPr>
        <w:tblStyle w:val="TableGrid"/>
        <w:tblW w:w="0" w:type="auto"/>
        <w:tblLook w:val="04A0" w:firstRow="1" w:lastRow="0" w:firstColumn="1" w:lastColumn="0" w:noHBand="0" w:noVBand="1"/>
      </w:tblPr>
      <w:tblGrid>
        <w:gridCol w:w="9631"/>
      </w:tblGrid>
      <w:tr w:rsidR="00570543" w14:paraId="18D9FF26" w14:textId="77777777" w:rsidTr="00570543">
        <w:tc>
          <w:tcPr>
            <w:tcW w:w="9631" w:type="dxa"/>
          </w:tcPr>
          <w:p w14:paraId="4870F442" w14:textId="6545FD6E" w:rsidR="00570543" w:rsidRDefault="00570543" w:rsidP="00570543">
            <w:pPr>
              <w:jc w:val="center"/>
              <w:rPr>
                <w:noProof/>
              </w:rPr>
            </w:pPr>
            <w:r>
              <w:rPr>
                <w:noProof/>
                <w:lang w:eastAsia="en-GB"/>
              </w:rPr>
              <w:drawing>
                <wp:inline distT="0" distB="0" distL="0" distR="0" wp14:anchorId="6E143FDE" wp14:editId="19E31B0A">
                  <wp:extent cx="4509135" cy="3780452"/>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17580" cy="3787533"/>
                          </a:xfrm>
                          <a:prstGeom prst="rect">
                            <a:avLst/>
                          </a:prstGeom>
                        </pic:spPr>
                      </pic:pic>
                    </a:graphicData>
                  </a:graphic>
                </wp:inline>
              </w:drawing>
            </w:r>
          </w:p>
          <w:p w14:paraId="30575AC6" w14:textId="77777777" w:rsidR="00570543" w:rsidRDefault="00570543" w:rsidP="00570543">
            <w:pPr>
              <w:jc w:val="center"/>
              <w:rPr>
                <w:lang w:eastAsia="zh-CN"/>
              </w:rPr>
            </w:pPr>
            <w:r>
              <w:rPr>
                <w:lang w:eastAsia="zh-CN"/>
              </w:rPr>
              <w:t>Figure 2, normal positioning in case of without anchor relocation</w:t>
            </w:r>
          </w:p>
          <w:p w14:paraId="22422CC2" w14:textId="77777777" w:rsidR="00570543" w:rsidRDefault="00570543" w:rsidP="00570543">
            <w:pPr>
              <w:jc w:val="both"/>
              <w:rPr>
                <w:rFonts w:eastAsiaTheme="minorEastAsia"/>
                <w:lang w:eastAsia="zh-CN"/>
              </w:rPr>
            </w:pPr>
            <w:r>
              <w:rPr>
                <w:rFonts w:eastAsiaTheme="minorEastAsia"/>
                <w:lang w:eastAsia="zh-CN"/>
              </w:rPr>
              <w:t xml:space="preserve">Step 1. The LMF sends Positioning Information Request message to the anchor </w:t>
            </w:r>
            <w:proofErr w:type="spellStart"/>
            <w:r>
              <w:rPr>
                <w:rFonts w:eastAsiaTheme="minorEastAsia"/>
                <w:lang w:eastAsia="zh-CN"/>
              </w:rPr>
              <w:t>gNB</w:t>
            </w:r>
            <w:proofErr w:type="spellEnd"/>
            <w:r>
              <w:rPr>
                <w:rFonts w:eastAsiaTheme="minorEastAsia"/>
                <w:lang w:eastAsia="zh-CN"/>
              </w:rPr>
              <w:t xml:space="preserve"> requesting for SRS configuration for the target device. </w:t>
            </w:r>
          </w:p>
          <w:p w14:paraId="5FBBC53F" w14:textId="77777777" w:rsidR="00570543" w:rsidRDefault="00570543" w:rsidP="00570543">
            <w:pPr>
              <w:jc w:val="both"/>
              <w:rPr>
                <w:rFonts w:eastAsiaTheme="minorEastAsia"/>
                <w:lang w:eastAsia="zh-CN"/>
              </w:rPr>
            </w:pPr>
            <w:r>
              <w:rPr>
                <w:rFonts w:eastAsiaTheme="minorEastAsia"/>
                <w:lang w:eastAsia="zh-CN"/>
              </w:rPr>
              <w:t xml:space="preserve">Step 2-3. Since the target device is in </w:t>
            </w:r>
            <w:proofErr w:type="spellStart"/>
            <w:r>
              <w:rPr>
                <w:rFonts w:eastAsiaTheme="minorEastAsia"/>
                <w:lang w:eastAsia="zh-CN"/>
              </w:rPr>
              <w:t>RRC_Inactive</w:t>
            </w:r>
            <w:proofErr w:type="spellEnd"/>
            <w:r>
              <w:rPr>
                <w:rFonts w:eastAsiaTheme="minorEastAsia"/>
                <w:lang w:eastAsia="zh-CN"/>
              </w:rPr>
              <w:t xml:space="preserve"> state, the anchor </w:t>
            </w:r>
            <w:proofErr w:type="spellStart"/>
            <w:r>
              <w:rPr>
                <w:rFonts w:eastAsiaTheme="minorEastAsia"/>
                <w:lang w:eastAsia="zh-CN"/>
              </w:rPr>
              <w:t>gNB</w:t>
            </w:r>
            <w:proofErr w:type="spellEnd"/>
            <w:r>
              <w:rPr>
                <w:rFonts w:eastAsiaTheme="minorEastAsia"/>
                <w:lang w:eastAsia="zh-CN"/>
              </w:rPr>
              <w:t xml:space="preserve"> initiates RAN-paging to reach the target device.</w:t>
            </w:r>
          </w:p>
          <w:p w14:paraId="418AF99F" w14:textId="77777777" w:rsidR="00570543" w:rsidRDefault="00570543" w:rsidP="00570543">
            <w:pPr>
              <w:jc w:val="both"/>
              <w:rPr>
                <w:rFonts w:eastAsiaTheme="minorEastAsia"/>
                <w:lang w:eastAsia="zh-CN"/>
              </w:rPr>
            </w:pPr>
            <w:r>
              <w:rPr>
                <w:rFonts w:eastAsiaTheme="minorEastAsia"/>
                <w:lang w:eastAsia="zh-CN"/>
              </w:rPr>
              <w:t xml:space="preserve">Step 4-6. The target device sends the RRC Resume Request to the serving </w:t>
            </w:r>
            <w:proofErr w:type="spellStart"/>
            <w:r>
              <w:rPr>
                <w:rFonts w:eastAsiaTheme="minorEastAsia"/>
                <w:lang w:eastAsia="zh-CN"/>
              </w:rPr>
              <w:t>gNB</w:t>
            </w:r>
            <w:proofErr w:type="spellEnd"/>
            <w:r>
              <w:rPr>
                <w:rFonts w:eastAsiaTheme="minorEastAsia"/>
                <w:lang w:eastAsia="zh-CN"/>
              </w:rPr>
              <w:t xml:space="preserve">. The serving </w:t>
            </w:r>
            <w:proofErr w:type="spellStart"/>
            <w:r>
              <w:rPr>
                <w:rFonts w:eastAsiaTheme="minorEastAsia"/>
                <w:lang w:eastAsia="zh-CN"/>
              </w:rPr>
              <w:t>gNB</w:t>
            </w:r>
            <w:proofErr w:type="spellEnd"/>
            <w:r>
              <w:rPr>
                <w:rFonts w:eastAsiaTheme="minorEastAsia"/>
                <w:lang w:eastAsia="zh-CN"/>
              </w:rPr>
              <w:t xml:space="preserve"> identifies the anchor </w:t>
            </w:r>
            <w:proofErr w:type="spellStart"/>
            <w:r>
              <w:rPr>
                <w:rFonts w:eastAsiaTheme="minorEastAsia"/>
                <w:lang w:eastAsia="zh-CN"/>
              </w:rPr>
              <w:t>gNB</w:t>
            </w:r>
            <w:proofErr w:type="spellEnd"/>
            <w:r>
              <w:rPr>
                <w:rFonts w:eastAsiaTheme="minorEastAsia"/>
                <w:lang w:eastAsia="zh-CN"/>
              </w:rPr>
              <w:t xml:space="preserve"> using the I-RNTI and retrieve the UE context by means of </w:t>
            </w:r>
            <w:proofErr w:type="spellStart"/>
            <w:r>
              <w:rPr>
                <w:rFonts w:eastAsiaTheme="minorEastAsia"/>
                <w:lang w:eastAsia="zh-CN"/>
              </w:rPr>
              <w:t>Xn</w:t>
            </w:r>
            <w:proofErr w:type="spellEnd"/>
            <w:r>
              <w:rPr>
                <w:rFonts w:eastAsiaTheme="minorEastAsia"/>
                <w:lang w:eastAsia="zh-CN"/>
              </w:rPr>
              <w:t xml:space="preserve">-AP Retrieve UE Context procedure. The anchor </w:t>
            </w:r>
            <w:proofErr w:type="spellStart"/>
            <w:r>
              <w:rPr>
                <w:rFonts w:eastAsiaTheme="minorEastAsia"/>
                <w:lang w:eastAsia="zh-CN"/>
              </w:rPr>
              <w:t>gNB</w:t>
            </w:r>
            <w:proofErr w:type="spellEnd"/>
            <w:r>
              <w:rPr>
                <w:rFonts w:eastAsiaTheme="minorEastAsia"/>
                <w:lang w:eastAsia="zh-CN"/>
              </w:rPr>
              <w:t xml:space="preserve"> decides not to relocate the full UE context. </w:t>
            </w:r>
          </w:p>
          <w:p w14:paraId="0B972CA5" w14:textId="77777777" w:rsidR="00570543" w:rsidRDefault="00570543" w:rsidP="00570543">
            <w:pPr>
              <w:rPr>
                <w:rFonts w:eastAsiaTheme="minorEastAsia"/>
                <w:noProof/>
                <w:lang w:eastAsia="zh-CN"/>
              </w:rPr>
            </w:pPr>
            <w:r>
              <w:rPr>
                <w:rFonts w:eastAsiaTheme="minorEastAsia"/>
                <w:lang w:eastAsia="zh-CN"/>
              </w:rPr>
              <w:t xml:space="preserve">Step 7. </w:t>
            </w:r>
            <w:r>
              <w:rPr>
                <w:rFonts w:eastAsiaTheme="minorEastAsia"/>
                <w:noProof/>
                <w:lang w:eastAsia="zh-CN"/>
              </w:rPr>
              <w:t xml:space="preserve">Upon receiving the request, the anchor transfers the SRS Transmission Characteristics to the serving gNB by sending PARTIAL UE CONTEXT TRANSFER message. </w:t>
            </w:r>
          </w:p>
          <w:p w14:paraId="41986E4A" w14:textId="77777777" w:rsidR="00570543" w:rsidRDefault="00570543" w:rsidP="00570543">
            <w:pPr>
              <w:rPr>
                <w:rFonts w:eastAsiaTheme="minorEastAsia"/>
                <w:noProof/>
                <w:lang w:eastAsia="zh-CN"/>
              </w:rPr>
            </w:pPr>
            <w:r>
              <w:rPr>
                <w:rFonts w:eastAsiaTheme="minorEastAsia"/>
                <w:noProof/>
                <w:lang w:eastAsia="zh-CN"/>
              </w:rPr>
              <w:t>Step 8. The serving gNB determines the UL SRS resources for the target device, and includes the SRS configuration in the PARTIAL UE CONTEXT TRANSFER ACKNOWLEDGEMENT message.</w:t>
            </w:r>
          </w:p>
          <w:p w14:paraId="0FCBD724" w14:textId="77777777" w:rsidR="00570543" w:rsidRDefault="00570543" w:rsidP="00570543">
            <w:pPr>
              <w:rPr>
                <w:rFonts w:eastAsiaTheme="minorEastAsia"/>
                <w:noProof/>
                <w:lang w:eastAsia="zh-CN"/>
              </w:rPr>
            </w:pPr>
            <w:r>
              <w:rPr>
                <w:rFonts w:eastAsiaTheme="minorEastAsia"/>
                <w:noProof/>
                <w:lang w:eastAsia="zh-CN"/>
              </w:rPr>
              <w:t>Step 9. The anchor gNB sends the Positioning Information Response message to the LMF.</w:t>
            </w:r>
          </w:p>
          <w:p w14:paraId="1A0933C8" w14:textId="58404885" w:rsidR="00570543" w:rsidRDefault="00570543" w:rsidP="00570543">
            <w:pPr>
              <w:rPr>
                <w:rFonts w:eastAsiaTheme="minorEastAsia"/>
                <w:noProof/>
                <w:lang w:eastAsia="zh-CN"/>
              </w:rPr>
            </w:pPr>
            <w:r>
              <w:rPr>
                <w:rFonts w:eastAsiaTheme="minorEastAsia"/>
                <w:noProof/>
                <w:lang w:eastAsia="zh-CN"/>
              </w:rPr>
              <w:t>Step 1</w:t>
            </w:r>
            <w:r w:rsidR="00506A57">
              <w:rPr>
                <w:rFonts w:eastAsiaTheme="minorEastAsia"/>
                <w:noProof/>
                <w:lang w:eastAsia="zh-CN"/>
              </w:rPr>
              <w:t>0</w:t>
            </w:r>
            <w:r>
              <w:rPr>
                <w:rFonts w:eastAsiaTheme="minorEastAsia"/>
                <w:noProof/>
                <w:lang w:eastAsia="zh-CN"/>
              </w:rPr>
              <w:t>-12.</w:t>
            </w:r>
            <w:r w:rsidRPr="00E2469F">
              <w:t xml:space="preserve"> </w:t>
            </w:r>
            <w:r>
              <w:rPr>
                <w:rFonts w:eastAsiaTheme="minorEastAsia"/>
                <w:noProof/>
                <w:lang w:eastAsia="zh-CN"/>
              </w:rPr>
              <w:t>T</w:t>
            </w:r>
            <w:r w:rsidRPr="00E2469F">
              <w:rPr>
                <w:rFonts w:eastAsiaTheme="minorEastAsia"/>
                <w:noProof/>
                <w:lang w:eastAsia="zh-CN"/>
              </w:rPr>
              <w:t xml:space="preserve">he </w:t>
            </w:r>
            <w:r>
              <w:rPr>
                <w:rFonts w:eastAsiaTheme="minorEastAsia"/>
                <w:noProof/>
                <w:lang w:eastAsia="zh-CN"/>
              </w:rPr>
              <w:t>anchor</w:t>
            </w:r>
            <w:r w:rsidRPr="00E2469F">
              <w:rPr>
                <w:rFonts w:eastAsiaTheme="minorEastAsia"/>
                <w:noProof/>
                <w:lang w:eastAsia="zh-CN"/>
              </w:rPr>
              <w:t xml:space="preserve"> gNB responds to the </w:t>
            </w:r>
            <w:r>
              <w:rPr>
                <w:rFonts w:eastAsiaTheme="minorEastAsia"/>
                <w:noProof/>
                <w:lang w:eastAsia="zh-CN"/>
              </w:rPr>
              <w:t>serving</w:t>
            </w:r>
            <w:r w:rsidRPr="00E2469F">
              <w:rPr>
                <w:rFonts w:eastAsiaTheme="minorEastAsia"/>
                <w:noProof/>
                <w:lang w:eastAsia="zh-CN"/>
              </w:rPr>
              <w:t xml:space="preserve"> gNB with the RETRIEVE UE CONTEXT FAILURE message including an encapsulated RRC</w:t>
            </w:r>
            <w:r w:rsidR="0085478B">
              <w:rPr>
                <w:rFonts w:eastAsiaTheme="minorEastAsia"/>
                <w:noProof/>
                <w:lang w:eastAsia="zh-CN"/>
              </w:rPr>
              <w:t xml:space="preserve"> </w:t>
            </w:r>
            <w:r w:rsidRPr="00E2469F">
              <w:rPr>
                <w:rFonts w:eastAsiaTheme="minorEastAsia"/>
                <w:noProof/>
                <w:lang w:eastAsia="zh-CN"/>
              </w:rPr>
              <w:t>Release message</w:t>
            </w:r>
            <w:r>
              <w:rPr>
                <w:rFonts w:eastAsiaTheme="minorEastAsia"/>
                <w:noProof/>
                <w:lang w:eastAsia="zh-CN"/>
              </w:rPr>
              <w:t xml:space="preserve"> with SRS configuration for positioning in RRC_Inactive</w:t>
            </w:r>
            <w:r w:rsidRPr="00E2469F">
              <w:rPr>
                <w:rFonts w:eastAsiaTheme="minorEastAsia"/>
                <w:noProof/>
                <w:lang w:eastAsia="zh-CN"/>
              </w:rPr>
              <w:t xml:space="preserve">. </w:t>
            </w:r>
          </w:p>
          <w:p w14:paraId="7FBD3653" w14:textId="77777777" w:rsidR="00570543" w:rsidRPr="00570543" w:rsidRDefault="00570543" w:rsidP="005C6B93">
            <w:pPr>
              <w:jc w:val="both"/>
            </w:pPr>
          </w:p>
        </w:tc>
      </w:tr>
    </w:tbl>
    <w:p w14:paraId="0257B041" w14:textId="77777777" w:rsidR="00570543" w:rsidRDefault="00570543" w:rsidP="005C6B93">
      <w:pPr>
        <w:jc w:val="both"/>
      </w:pPr>
    </w:p>
    <w:p w14:paraId="6108FC64" w14:textId="678CA034" w:rsidR="004E36F4" w:rsidRDefault="004E36F4" w:rsidP="005C6B93">
      <w:pPr>
        <w:jc w:val="center"/>
        <w:rPr>
          <w:noProof/>
        </w:rPr>
      </w:pPr>
    </w:p>
    <w:p w14:paraId="3C98A045" w14:textId="5455750D" w:rsidR="0056776A" w:rsidRPr="00FE00F3" w:rsidRDefault="0056776A" w:rsidP="00FE00F3">
      <w:pPr>
        <w:jc w:val="center"/>
        <w:rPr>
          <w:rFonts w:eastAsiaTheme="minorEastAsia"/>
          <w:lang w:eastAsia="zh-CN"/>
        </w:rPr>
      </w:pPr>
    </w:p>
    <w:p w14:paraId="10A442F6" w14:textId="0CB9D3A1" w:rsidR="00E201A0" w:rsidRPr="002030DF" w:rsidRDefault="0056776A" w:rsidP="0056776A">
      <w:pPr>
        <w:jc w:val="both"/>
        <w:rPr>
          <w:b/>
          <w:lang w:eastAsia="zh-CN"/>
        </w:rPr>
      </w:pPr>
      <w:r w:rsidRPr="00875F56">
        <w:rPr>
          <w:b/>
          <w:lang w:eastAsia="zh-CN"/>
        </w:rPr>
        <w:lastRenderedPageBreak/>
        <w:t xml:space="preserve">Proposal </w:t>
      </w:r>
      <w:r>
        <w:rPr>
          <w:b/>
          <w:lang w:eastAsia="zh-CN"/>
        </w:rPr>
        <w:t>2</w:t>
      </w:r>
      <w:r w:rsidRPr="003450AE">
        <w:rPr>
          <w:b/>
          <w:lang w:eastAsia="zh-CN"/>
        </w:rPr>
        <w:t>: Reuse the PARTIAL UE CONTEXT TRANSFER procedure</w:t>
      </w:r>
      <w:r>
        <w:rPr>
          <w:b/>
          <w:lang w:eastAsia="zh-CN"/>
        </w:rPr>
        <w:t>s</w:t>
      </w:r>
      <w:r w:rsidRPr="003450AE">
        <w:rPr>
          <w:b/>
          <w:lang w:eastAsia="zh-CN"/>
        </w:rPr>
        <w:t xml:space="preserve"> to transfer positioning related information between the anchor </w:t>
      </w:r>
      <w:proofErr w:type="spellStart"/>
      <w:r w:rsidRPr="003450AE">
        <w:rPr>
          <w:b/>
          <w:lang w:eastAsia="zh-CN"/>
        </w:rPr>
        <w:t>gNB</w:t>
      </w:r>
      <w:proofErr w:type="spellEnd"/>
      <w:r w:rsidRPr="003450AE">
        <w:rPr>
          <w:b/>
          <w:lang w:eastAsia="zh-CN"/>
        </w:rPr>
        <w:t xml:space="preserve"> and the serving </w:t>
      </w:r>
      <w:proofErr w:type="spellStart"/>
      <w:r w:rsidRPr="003450AE">
        <w:rPr>
          <w:b/>
          <w:lang w:eastAsia="zh-CN"/>
        </w:rPr>
        <w:t>gNB</w:t>
      </w:r>
      <w:proofErr w:type="spellEnd"/>
      <w:r w:rsidRPr="003450AE">
        <w:rPr>
          <w:b/>
          <w:lang w:eastAsia="zh-CN"/>
        </w:rPr>
        <w:t>.</w:t>
      </w:r>
    </w:p>
    <w:p w14:paraId="6E5FD071" w14:textId="77777777" w:rsidR="004E36F4" w:rsidRPr="00F333C7" w:rsidRDefault="004E36F4" w:rsidP="005C6B93">
      <w:pPr>
        <w:jc w:val="both"/>
        <w:rPr>
          <w:lang w:eastAsia="zh-CN"/>
        </w:rPr>
      </w:pPr>
      <w:r>
        <w:rPr>
          <w:lang w:eastAsia="zh-CN"/>
        </w:rPr>
        <w:t>CR for 38.423 is provided. It is proposed to agree</w:t>
      </w:r>
      <w:r w:rsidRPr="00F333C7">
        <w:rPr>
          <w:lang w:eastAsia="zh-CN"/>
        </w:rPr>
        <w:t xml:space="preserve"> the CR.</w:t>
      </w:r>
    </w:p>
    <w:p w14:paraId="6CCC6494" w14:textId="77777777" w:rsidR="004E36F4" w:rsidRPr="00F333C7" w:rsidRDefault="004E36F4" w:rsidP="005C6B93">
      <w:pPr>
        <w:jc w:val="both"/>
        <w:rPr>
          <w:b/>
          <w:lang w:eastAsia="zh-CN"/>
        </w:rPr>
      </w:pPr>
      <w:r w:rsidRPr="00875F56">
        <w:rPr>
          <w:b/>
          <w:noProof/>
          <w:lang w:eastAsia="zh-CN"/>
        </w:rPr>
        <w:t xml:space="preserve">Proposal </w:t>
      </w:r>
      <w:r>
        <w:rPr>
          <w:b/>
          <w:noProof/>
          <w:lang w:eastAsia="zh-CN"/>
        </w:rPr>
        <w:t>3</w:t>
      </w:r>
      <w:r w:rsidRPr="00F333C7">
        <w:rPr>
          <w:b/>
          <w:noProof/>
          <w:lang w:eastAsia="zh-CN"/>
        </w:rPr>
        <w:t xml:space="preserve">: </w:t>
      </w:r>
      <w:r w:rsidRPr="00F333C7">
        <w:rPr>
          <w:b/>
          <w:lang w:eastAsia="zh-CN"/>
        </w:rPr>
        <w:t xml:space="preserve"> Agree the CR</w:t>
      </w:r>
      <w:r>
        <w:rPr>
          <w:b/>
          <w:lang w:eastAsia="zh-CN"/>
        </w:rPr>
        <w:t>.</w:t>
      </w:r>
    </w:p>
    <w:p w14:paraId="783B6066" w14:textId="77777777" w:rsidR="00326166" w:rsidRPr="007D3E81" w:rsidRDefault="005456E5" w:rsidP="005C6B93">
      <w:pPr>
        <w:pStyle w:val="Heading1"/>
        <w:jc w:val="both"/>
        <w:rPr>
          <w:rFonts w:eastAsia="SimSun"/>
          <w:lang w:eastAsia="zh-CN"/>
        </w:rPr>
      </w:pPr>
      <w:r>
        <w:rPr>
          <w:rFonts w:eastAsia="SimSun"/>
          <w:lang w:eastAsia="zh-CN"/>
        </w:rPr>
        <w:t xml:space="preserve">4. </w:t>
      </w:r>
      <w:r w:rsidR="001A1F92" w:rsidRPr="007D3E81">
        <w:rPr>
          <w:rFonts w:eastAsia="SimSun"/>
          <w:lang w:eastAsia="zh-CN"/>
        </w:rPr>
        <w:t>Conclusion</w:t>
      </w:r>
    </w:p>
    <w:p w14:paraId="18EE12C8" w14:textId="77777777" w:rsidR="00850DCF" w:rsidRDefault="00185A40" w:rsidP="005C6B93">
      <w:pPr>
        <w:jc w:val="both"/>
        <w:rPr>
          <w:lang w:eastAsia="zh-CN"/>
        </w:rPr>
      </w:pPr>
      <w:r>
        <w:rPr>
          <w:lang w:eastAsia="zh-CN"/>
        </w:rPr>
        <w:t xml:space="preserve">Based on the discussion in this paper, we propose </w:t>
      </w:r>
      <w:r w:rsidR="00FF7198">
        <w:rPr>
          <w:lang w:eastAsia="zh-CN"/>
        </w:rPr>
        <w:t>the following</w:t>
      </w:r>
      <w:r>
        <w:rPr>
          <w:lang w:eastAsia="zh-CN"/>
        </w:rPr>
        <w:t>:</w:t>
      </w:r>
    </w:p>
    <w:p w14:paraId="00534186" w14:textId="77777777" w:rsidR="00E95809" w:rsidRPr="007C5F45" w:rsidRDefault="00850DCF" w:rsidP="00E95809">
      <w:pPr>
        <w:jc w:val="both"/>
        <w:rPr>
          <w:b/>
          <w:lang w:eastAsia="zh-CN"/>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E95809" w:rsidRPr="007C5F45">
        <w:rPr>
          <w:rFonts w:hint="eastAsia"/>
          <w:b/>
          <w:lang w:eastAsia="zh-CN"/>
        </w:rPr>
        <w:t>P</w:t>
      </w:r>
      <w:r w:rsidR="00E95809" w:rsidRPr="007C5F45">
        <w:rPr>
          <w:b/>
          <w:lang w:eastAsia="zh-CN"/>
        </w:rPr>
        <w:t xml:space="preserve">roposal 1: Support the scenario of without anchor </w:t>
      </w:r>
      <w:r w:rsidR="00E95809">
        <w:rPr>
          <w:b/>
          <w:lang w:eastAsia="zh-CN"/>
        </w:rPr>
        <w:t>relocation for UE positioning</w:t>
      </w:r>
      <w:r w:rsidR="00E95809" w:rsidRPr="007C5F45">
        <w:rPr>
          <w:b/>
          <w:lang w:eastAsia="zh-CN"/>
        </w:rPr>
        <w:t>.</w:t>
      </w:r>
    </w:p>
    <w:p w14:paraId="1505745E" w14:textId="77777777" w:rsidR="00E95809" w:rsidRPr="002030DF" w:rsidRDefault="00E95809" w:rsidP="00E95809">
      <w:pPr>
        <w:jc w:val="both"/>
        <w:rPr>
          <w:b/>
          <w:lang w:eastAsia="zh-CN"/>
        </w:rPr>
      </w:pPr>
      <w:r w:rsidRPr="00875F56">
        <w:rPr>
          <w:b/>
          <w:lang w:eastAsia="zh-CN"/>
        </w:rPr>
        <w:t xml:space="preserve">Proposal </w:t>
      </w:r>
      <w:r>
        <w:rPr>
          <w:b/>
          <w:lang w:eastAsia="zh-CN"/>
        </w:rPr>
        <w:t>2</w:t>
      </w:r>
      <w:r w:rsidRPr="003450AE">
        <w:rPr>
          <w:b/>
          <w:lang w:eastAsia="zh-CN"/>
        </w:rPr>
        <w:t>: Reuse the PARTIAL UE CONTEXT TRANSFER procedure</w:t>
      </w:r>
      <w:r>
        <w:rPr>
          <w:b/>
          <w:lang w:eastAsia="zh-CN"/>
        </w:rPr>
        <w:t>s</w:t>
      </w:r>
      <w:r w:rsidRPr="003450AE">
        <w:rPr>
          <w:b/>
          <w:lang w:eastAsia="zh-CN"/>
        </w:rPr>
        <w:t xml:space="preserve"> to transfer positioning related information between the anchor gNB and the serving gNB.</w:t>
      </w:r>
    </w:p>
    <w:p w14:paraId="0D4E06F4" w14:textId="6D532B29" w:rsidR="00185A40" w:rsidRPr="00E95809" w:rsidRDefault="00850DCF" w:rsidP="00E95809">
      <w:pPr>
        <w:jc w:val="both"/>
        <w:rPr>
          <w:b/>
          <w:lang w:eastAsia="zh-CN"/>
        </w:rPr>
      </w:pPr>
      <w:r w:rsidRPr="005456E5">
        <w:rPr>
          <w:lang w:eastAsia="zh-CN"/>
        </w:rPr>
        <w:fldChar w:fldCharType="end"/>
      </w:r>
      <w:bookmarkStart w:id="6" w:name="_Toc423020280"/>
      <w:bookmarkEnd w:id="6"/>
      <w:r w:rsidR="00E95809" w:rsidRPr="00875F56">
        <w:rPr>
          <w:b/>
          <w:noProof/>
          <w:lang w:eastAsia="zh-CN"/>
        </w:rPr>
        <w:t xml:space="preserve">Proposal </w:t>
      </w:r>
      <w:r w:rsidR="00E95809">
        <w:rPr>
          <w:b/>
          <w:noProof/>
          <w:lang w:eastAsia="zh-CN"/>
        </w:rPr>
        <w:t>3</w:t>
      </w:r>
      <w:r w:rsidR="00E95809" w:rsidRPr="00F333C7">
        <w:rPr>
          <w:b/>
          <w:noProof/>
          <w:lang w:eastAsia="zh-CN"/>
        </w:rPr>
        <w:t xml:space="preserve">: </w:t>
      </w:r>
      <w:r w:rsidR="00E95809" w:rsidRPr="00F333C7">
        <w:rPr>
          <w:b/>
          <w:lang w:eastAsia="zh-CN"/>
        </w:rPr>
        <w:t xml:space="preserve"> Agree the </w:t>
      </w:r>
      <w:bookmarkStart w:id="7" w:name="_GoBack"/>
      <w:r w:rsidR="00E95809" w:rsidRPr="000C3028">
        <w:rPr>
          <w:b/>
          <w:lang w:eastAsia="zh-CN"/>
        </w:rPr>
        <w:t>CR</w:t>
      </w:r>
      <w:r w:rsidR="0085478B" w:rsidRPr="000C3028">
        <w:rPr>
          <w:b/>
          <w:lang w:eastAsia="zh-CN"/>
        </w:rPr>
        <w:t xml:space="preserve"> </w:t>
      </w:r>
      <w:r w:rsidR="00D17C79" w:rsidRPr="000C3028">
        <w:rPr>
          <w:b/>
          <w:lang w:eastAsia="zh-CN"/>
        </w:rPr>
        <w:t xml:space="preserve">R3-234221 </w:t>
      </w:r>
      <w:r w:rsidR="0085478B" w:rsidRPr="000C3028">
        <w:rPr>
          <w:b/>
          <w:lang w:eastAsia="zh-CN"/>
        </w:rPr>
        <w:t>[2]</w:t>
      </w:r>
      <w:r w:rsidR="00E95809" w:rsidRPr="000C3028">
        <w:rPr>
          <w:b/>
          <w:lang w:eastAsia="zh-CN"/>
        </w:rPr>
        <w:t>.</w:t>
      </w:r>
      <w:bookmarkEnd w:id="7"/>
    </w:p>
    <w:p w14:paraId="056D8775" w14:textId="77777777" w:rsidR="0001565F" w:rsidRPr="007D3E81" w:rsidRDefault="005456E5" w:rsidP="005C6B93">
      <w:pPr>
        <w:pStyle w:val="Heading1"/>
        <w:jc w:val="both"/>
      </w:pPr>
      <w:r>
        <w:t xml:space="preserve">5. </w:t>
      </w:r>
      <w:r w:rsidR="0001565F" w:rsidRPr="007D3E81">
        <w:t>Reference</w:t>
      </w:r>
    </w:p>
    <w:bookmarkEnd w:id="0"/>
    <w:p w14:paraId="55F23DBE" w14:textId="77777777" w:rsidR="00720CE4" w:rsidRDefault="00EE52AD" w:rsidP="005C6B93">
      <w:pPr>
        <w:numPr>
          <w:ilvl w:val="0"/>
          <w:numId w:val="16"/>
        </w:numPr>
        <w:jc w:val="both"/>
        <w:rPr>
          <w:lang w:eastAsia="zh-CN"/>
        </w:rPr>
      </w:pPr>
      <w:r>
        <w:rPr>
          <w:lang w:eastAsia="zh-CN"/>
        </w:rPr>
        <w:t>RAN3 116-e Chair’s Notes</w:t>
      </w:r>
    </w:p>
    <w:p w14:paraId="1B3D4B65" w14:textId="63D6C6D0" w:rsidR="00F32CA0" w:rsidRPr="007D3E81" w:rsidRDefault="00D17C79" w:rsidP="00EE07B2">
      <w:pPr>
        <w:numPr>
          <w:ilvl w:val="0"/>
          <w:numId w:val="16"/>
        </w:numPr>
        <w:jc w:val="both"/>
        <w:rPr>
          <w:lang w:eastAsia="zh-CN"/>
        </w:rPr>
      </w:pPr>
      <w:r w:rsidRPr="00D17C79">
        <w:rPr>
          <w:lang w:eastAsia="zh-CN"/>
        </w:rPr>
        <w:t>R3-23422</w:t>
      </w:r>
      <w:r>
        <w:rPr>
          <w:lang w:eastAsia="zh-CN"/>
        </w:rPr>
        <w:t>1</w:t>
      </w:r>
      <w:r w:rsidR="00F32CA0">
        <w:rPr>
          <w:lang w:eastAsia="zh-CN"/>
        </w:rPr>
        <w:t xml:space="preserve">, </w:t>
      </w:r>
      <w:r w:rsidR="00EE07B2" w:rsidRPr="00EE07B2">
        <w:rPr>
          <w:lang w:eastAsia="zh-CN"/>
        </w:rPr>
        <w:t>Positioning inactive mode for SDT without anchor relocation</w:t>
      </w:r>
      <w:r w:rsidR="00F32CA0">
        <w:rPr>
          <w:lang w:eastAsia="zh-CN"/>
        </w:rPr>
        <w:t xml:space="preserve"> (Huawei</w:t>
      </w:r>
      <w:r>
        <w:rPr>
          <w:lang w:eastAsia="zh-CN"/>
        </w:rPr>
        <w:t>, Huawei</w:t>
      </w:r>
      <w:r w:rsidR="00F32CA0">
        <w:rPr>
          <w:lang w:eastAsia="zh-CN"/>
        </w:rPr>
        <w:t>)</w:t>
      </w:r>
    </w:p>
    <w:p w14:paraId="493794CB" w14:textId="77777777" w:rsidR="005456E5" w:rsidRPr="003C1CD3" w:rsidRDefault="005456E5" w:rsidP="005C6B93">
      <w:pPr>
        <w:jc w:val="both"/>
        <w:rPr>
          <w:lang w:eastAsia="zh-CN"/>
        </w:rPr>
      </w:pPr>
    </w:p>
    <w:sectPr w:rsidR="005456E5" w:rsidRPr="003C1CD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F3C77" w14:textId="77777777" w:rsidR="00957EC7" w:rsidRDefault="00957EC7">
      <w:r>
        <w:separator/>
      </w:r>
    </w:p>
  </w:endnote>
  <w:endnote w:type="continuationSeparator" w:id="0">
    <w:p w14:paraId="51B45FB3" w14:textId="77777777" w:rsidR="00957EC7" w:rsidRDefault="0095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4BBF6"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DFECD" w14:textId="77777777" w:rsidR="00957EC7" w:rsidRDefault="00957EC7">
      <w:r>
        <w:separator/>
      </w:r>
    </w:p>
  </w:footnote>
  <w:footnote w:type="continuationSeparator" w:id="0">
    <w:p w14:paraId="3D92C214" w14:textId="77777777" w:rsidR="00957EC7" w:rsidRDefault="00957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2824E2"/>
    <w:multiLevelType w:val="hybridMultilevel"/>
    <w:tmpl w:val="6DE0AA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D49"/>
    <w:rsid w:val="000110CA"/>
    <w:rsid w:val="00011674"/>
    <w:rsid w:val="000118F6"/>
    <w:rsid w:val="00013CB8"/>
    <w:rsid w:val="00014D1E"/>
    <w:rsid w:val="00015330"/>
    <w:rsid w:val="0001565F"/>
    <w:rsid w:val="0001701A"/>
    <w:rsid w:val="00017C43"/>
    <w:rsid w:val="000205C0"/>
    <w:rsid w:val="00020BFF"/>
    <w:rsid w:val="000224E8"/>
    <w:rsid w:val="00022E4A"/>
    <w:rsid w:val="0002318A"/>
    <w:rsid w:val="00023E5C"/>
    <w:rsid w:val="00025434"/>
    <w:rsid w:val="0002747B"/>
    <w:rsid w:val="00031567"/>
    <w:rsid w:val="00032AB8"/>
    <w:rsid w:val="00033005"/>
    <w:rsid w:val="0003419C"/>
    <w:rsid w:val="000346B7"/>
    <w:rsid w:val="000357E9"/>
    <w:rsid w:val="00037635"/>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F52"/>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3028"/>
    <w:rsid w:val="000C42DD"/>
    <w:rsid w:val="000C4E93"/>
    <w:rsid w:val="000C6CBB"/>
    <w:rsid w:val="000C6D76"/>
    <w:rsid w:val="000C6E31"/>
    <w:rsid w:val="000C7168"/>
    <w:rsid w:val="000D0344"/>
    <w:rsid w:val="000D3B23"/>
    <w:rsid w:val="000D468C"/>
    <w:rsid w:val="000D5328"/>
    <w:rsid w:val="000D5EC9"/>
    <w:rsid w:val="000E02F8"/>
    <w:rsid w:val="000E13C9"/>
    <w:rsid w:val="000E301C"/>
    <w:rsid w:val="000E3370"/>
    <w:rsid w:val="000E33C3"/>
    <w:rsid w:val="000E4329"/>
    <w:rsid w:val="000E558F"/>
    <w:rsid w:val="000E7C81"/>
    <w:rsid w:val="000F025B"/>
    <w:rsid w:val="000F1FC4"/>
    <w:rsid w:val="000F446E"/>
    <w:rsid w:val="000F5047"/>
    <w:rsid w:val="000F55B9"/>
    <w:rsid w:val="000F5AC6"/>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A1B"/>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7AB"/>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97E74"/>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1C13"/>
    <w:rsid w:val="001C2AB9"/>
    <w:rsid w:val="001C2DD3"/>
    <w:rsid w:val="001C42B2"/>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497"/>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E9"/>
    <w:rsid w:val="0020587A"/>
    <w:rsid w:val="00205B9C"/>
    <w:rsid w:val="00206268"/>
    <w:rsid w:val="00206464"/>
    <w:rsid w:val="00207048"/>
    <w:rsid w:val="00207793"/>
    <w:rsid w:val="002107B2"/>
    <w:rsid w:val="00211202"/>
    <w:rsid w:val="0021160E"/>
    <w:rsid w:val="00212651"/>
    <w:rsid w:val="00214991"/>
    <w:rsid w:val="00215E6D"/>
    <w:rsid w:val="00220898"/>
    <w:rsid w:val="002212ED"/>
    <w:rsid w:val="002214AD"/>
    <w:rsid w:val="0022182B"/>
    <w:rsid w:val="00222A13"/>
    <w:rsid w:val="00223223"/>
    <w:rsid w:val="002234EB"/>
    <w:rsid w:val="00223971"/>
    <w:rsid w:val="0022418F"/>
    <w:rsid w:val="0022499C"/>
    <w:rsid w:val="00224B6C"/>
    <w:rsid w:val="00225BF4"/>
    <w:rsid w:val="002261DC"/>
    <w:rsid w:val="002263AA"/>
    <w:rsid w:val="00226AF5"/>
    <w:rsid w:val="002273B9"/>
    <w:rsid w:val="002277A5"/>
    <w:rsid w:val="002313BF"/>
    <w:rsid w:val="00231918"/>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0F1"/>
    <w:rsid w:val="00246DE8"/>
    <w:rsid w:val="0025022A"/>
    <w:rsid w:val="00250854"/>
    <w:rsid w:val="0025228F"/>
    <w:rsid w:val="002530BE"/>
    <w:rsid w:val="00253E55"/>
    <w:rsid w:val="00255A5B"/>
    <w:rsid w:val="00257195"/>
    <w:rsid w:val="002578D8"/>
    <w:rsid w:val="002613A5"/>
    <w:rsid w:val="0026506A"/>
    <w:rsid w:val="002653F8"/>
    <w:rsid w:val="00267881"/>
    <w:rsid w:val="002723F2"/>
    <w:rsid w:val="00273821"/>
    <w:rsid w:val="00273FC1"/>
    <w:rsid w:val="00274E67"/>
    <w:rsid w:val="00275D12"/>
    <w:rsid w:val="00276CD2"/>
    <w:rsid w:val="00277A1E"/>
    <w:rsid w:val="0028062F"/>
    <w:rsid w:val="002808AD"/>
    <w:rsid w:val="002809AF"/>
    <w:rsid w:val="00280FEC"/>
    <w:rsid w:val="00281B06"/>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DF8"/>
    <w:rsid w:val="002B4A9F"/>
    <w:rsid w:val="002B565A"/>
    <w:rsid w:val="002B59FE"/>
    <w:rsid w:val="002B689A"/>
    <w:rsid w:val="002B6CA2"/>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1B2"/>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2FC6"/>
    <w:rsid w:val="003436A3"/>
    <w:rsid w:val="00343FB8"/>
    <w:rsid w:val="003452B6"/>
    <w:rsid w:val="0034562C"/>
    <w:rsid w:val="00347361"/>
    <w:rsid w:val="0035052F"/>
    <w:rsid w:val="00351711"/>
    <w:rsid w:val="00351B7B"/>
    <w:rsid w:val="00351BCD"/>
    <w:rsid w:val="00352A6B"/>
    <w:rsid w:val="0035378A"/>
    <w:rsid w:val="00353A10"/>
    <w:rsid w:val="00354789"/>
    <w:rsid w:val="00355891"/>
    <w:rsid w:val="00355E3A"/>
    <w:rsid w:val="00355E72"/>
    <w:rsid w:val="003561A9"/>
    <w:rsid w:val="00357A1A"/>
    <w:rsid w:val="00357C32"/>
    <w:rsid w:val="00360667"/>
    <w:rsid w:val="00360F5A"/>
    <w:rsid w:val="003616A4"/>
    <w:rsid w:val="00361D36"/>
    <w:rsid w:val="003621A3"/>
    <w:rsid w:val="00363FF1"/>
    <w:rsid w:val="00364134"/>
    <w:rsid w:val="003643D7"/>
    <w:rsid w:val="00366FA1"/>
    <w:rsid w:val="00367757"/>
    <w:rsid w:val="0037004C"/>
    <w:rsid w:val="003703CB"/>
    <w:rsid w:val="0037119B"/>
    <w:rsid w:val="00371278"/>
    <w:rsid w:val="003716D6"/>
    <w:rsid w:val="00371EED"/>
    <w:rsid w:val="00372A7D"/>
    <w:rsid w:val="00373E10"/>
    <w:rsid w:val="0037427C"/>
    <w:rsid w:val="003779B1"/>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7B7"/>
    <w:rsid w:val="00394CE1"/>
    <w:rsid w:val="00394CF5"/>
    <w:rsid w:val="0039604D"/>
    <w:rsid w:val="00396450"/>
    <w:rsid w:val="00396EEE"/>
    <w:rsid w:val="00397CE2"/>
    <w:rsid w:val="00397DFC"/>
    <w:rsid w:val="003A2E9C"/>
    <w:rsid w:val="003A38B6"/>
    <w:rsid w:val="003A41E4"/>
    <w:rsid w:val="003A4FE1"/>
    <w:rsid w:val="003A557A"/>
    <w:rsid w:val="003A6D6C"/>
    <w:rsid w:val="003B3117"/>
    <w:rsid w:val="003B5800"/>
    <w:rsid w:val="003B7C7F"/>
    <w:rsid w:val="003C1312"/>
    <w:rsid w:val="003C1CD3"/>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6C60"/>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7C37"/>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8C8"/>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188B"/>
    <w:rsid w:val="004D221A"/>
    <w:rsid w:val="004D244F"/>
    <w:rsid w:val="004D5606"/>
    <w:rsid w:val="004D6157"/>
    <w:rsid w:val="004D679B"/>
    <w:rsid w:val="004E118E"/>
    <w:rsid w:val="004E1D68"/>
    <w:rsid w:val="004E22D6"/>
    <w:rsid w:val="004E36F4"/>
    <w:rsid w:val="004E5E14"/>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A57"/>
    <w:rsid w:val="00506CEC"/>
    <w:rsid w:val="00510F75"/>
    <w:rsid w:val="005125DD"/>
    <w:rsid w:val="00512908"/>
    <w:rsid w:val="0051371E"/>
    <w:rsid w:val="005137CB"/>
    <w:rsid w:val="00514BA5"/>
    <w:rsid w:val="00514D26"/>
    <w:rsid w:val="00516344"/>
    <w:rsid w:val="0051671D"/>
    <w:rsid w:val="00516808"/>
    <w:rsid w:val="005203B7"/>
    <w:rsid w:val="0052072E"/>
    <w:rsid w:val="005223F3"/>
    <w:rsid w:val="00522A48"/>
    <w:rsid w:val="00523857"/>
    <w:rsid w:val="00523B56"/>
    <w:rsid w:val="00523E20"/>
    <w:rsid w:val="005240B0"/>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D8"/>
    <w:rsid w:val="005357B3"/>
    <w:rsid w:val="005365BE"/>
    <w:rsid w:val="0054059A"/>
    <w:rsid w:val="00540ACB"/>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76A"/>
    <w:rsid w:val="0056791E"/>
    <w:rsid w:val="00567EB3"/>
    <w:rsid w:val="00570543"/>
    <w:rsid w:val="00570A0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12F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158"/>
    <w:rsid w:val="005B57AD"/>
    <w:rsid w:val="005B662F"/>
    <w:rsid w:val="005B79EA"/>
    <w:rsid w:val="005C0B1C"/>
    <w:rsid w:val="005C25B7"/>
    <w:rsid w:val="005C3EA0"/>
    <w:rsid w:val="005C6B93"/>
    <w:rsid w:val="005C7656"/>
    <w:rsid w:val="005D0520"/>
    <w:rsid w:val="005D08E4"/>
    <w:rsid w:val="005D1877"/>
    <w:rsid w:val="005D1DAC"/>
    <w:rsid w:val="005D2E91"/>
    <w:rsid w:val="005D34B6"/>
    <w:rsid w:val="005D38FB"/>
    <w:rsid w:val="005D46A2"/>
    <w:rsid w:val="005D5A2E"/>
    <w:rsid w:val="005E0079"/>
    <w:rsid w:val="005E066C"/>
    <w:rsid w:val="005E2C44"/>
    <w:rsid w:val="005E300B"/>
    <w:rsid w:val="005E3280"/>
    <w:rsid w:val="005E5224"/>
    <w:rsid w:val="005E5A4E"/>
    <w:rsid w:val="005E64D8"/>
    <w:rsid w:val="005E74E3"/>
    <w:rsid w:val="005F0E08"/>
    <w:rsid w:val="005F1896"/>
    <w:rsid w:val="005F1CB9"/>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52C9"/>
    <w:rsid w:val="00646458"/>
    <w:rsid w:val="00647E1E"/>
    <w:rsid w:val="00650E52"/>
    <w:rsid w:val="00652E41"/>
    <w:rsid w:val="00652EF1"/>
    <w:rsid w:val="00653D47"/>
    <w:rsid w:val="0065407D"/>
    <w:rsid w:val="00654A1C"/>
    <w:rsid w:val="006550FC"/>
    <w:rsid w:val="00655CD8"/>
    <w:rsid w:val="00656298"/>
    <w:rsid w:val="006577A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505"/>
    <w:rsid w:val="006906C2"/>
    <w:rsid w:val="00690D77"/>
    <w:rsid w:val="00693A52"/>
    <w:rsid w:val="0069417E"/>
    <w:rsid w:val="00694F02"/>
    <w:rsid w:val="00696285"/>
    <w:rsid w:val="006A0299"/>
    <w:rsid w:val="006A443D"/>
    <w:rsid w:val="006A4BC4"/>
    <w:rsid w:val="006A664F"/>
    <w:rsid w:val="006A6838"/>
    <w:rsid w:val="006A6996"/>
    <w:rsid w:val="006A6C31"/>
    <w:rsid w:val="006B007A"/>
    <w:rsid w:val="006B178C"/>
    <w:rsid w:val="006B1CA7"/>
    <w:rsid w:val="006B2F6F"/>
    <w:rsid w:val="006B4EF4"/>
    <w:rsid w:val="006B5246"/>
    <w:rsid w:val="006B6D17"/>
    <w:rsid w:val="006B72C1"/>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0BE"/>
    <w:rsid w:val="007156C4"/>
    <w:rsid w:val="007174EE"/>
    <w:rsid w:val="00720AED"/>
    <w:rsid w:val="00720CE4"/>
    <w:rsid w:val="007212F0"/>
    <w:rsid w:val="007214E7"/>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21D7"/>
    <w:rsid w:val="0074377F"/>
    <w:rsid w:val="00743ABD"/>
    <w:rsid w:val="00744523"/>
    <w:rsid w:val="007464A1"/>
    <w:rsid w:val="00746768"/>
    <w:rsid w:val="007468E1"/>
    <w:rsid w:val="00746DAC"/>
    <w:rsid w:val="007503B9"/>
    <w:rsid w:val="007506E8"/>
    <w:rsid w:val="0075286F"/>
    <w:rsid w:val="007538D1"/>
    <w:rsid w:val="00753A02"/>
    <w:rsid w:val="0075402D"/>
    <w:rsid w:val="00754097"/>
    <w:rsid w:val="00756292"/>
    <w:rsid w:val="00760B09"/>
    <w:rsid w:val="00761AD4"/>
    <w:rsid w:val="00764D85"/>
    <w:rsid w:val="00764DB5"/>
    <w:rsid w:val="007652AA"/>
    <w:rsid w:val="00765492"/>
    <w:rsid w:val="007659A7"/>
    <w:rsid w:val="00765D02"/>
    <w:rsid w:val="00766154"/>
    <w:rsid w:val="007678AB"/>
    <w:rsid w:val="007678C0"/>
    <w:rsid w:val="007700E9"/>
    <w:rsid w:val="00770D7E"/>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D7A"/>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464B"/>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1EA"/>
    <w:rsid w:val="00804A7D"/>
    <w:rsid w:val="00807E69"/>
    <w:rsid w:val="00811EB2"/>
    <w:rsid w:val="00814156"/>
    <w:rsid w:val="00815F72"/>
    <w:rsid w:val="0081673E"/>
    <w:rsid w:val="00822F59"/>
    <w:rsid w:val="0082326C"/>
    <w:rsid w:val="00823273"/>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90B"/>
    <w:rsid w:val="00843B67"/>
    <w:rsid w:val="0084422A"/>
    <w:rsid w:val="00847222"/>
    <w:rsid w:val="00847343"/>
    <w:rsid w:val="00850DCF"/>
    <w:rsid w:val="008525BE"/>
    <w:rsid w:val="008537FC"/>
    <w:rsid w:val="0085478B"/>
    <w:rsid w:val="00855B68"/>
    <w:rsid w:val="0085631C"/>
    <w:rsid w:val="0085641C"/>
    <w:rsid w:val="0086790E"/>
    <w:rsid w:val="00870F75"/>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428"/>
    <w:rsid w:val="00897872"/>
    <w:rsid w:val="008A0411"/>
    <w:rsid w:val="008A07B6"/>
    <w:rsid w:val="008A1E68"/>
    <w:rsid w:val="008A4126"/>
    <w:rsid w:val="008A4B74"/>
    <w:rsid w:val="008A58C6"/>
    <w:rsid w:val="008A60C1"/>
    <w:rsid w:val="008A6681"/>
    <w:rsid w:val="008A6A6E"/>
    <w:rsid w:val="008A6E23"/>
    <w:rsid w:val="008A701C"/>
    <w:rsid w:val="008A7C51"/>
    <w:rsid w:val="008B03C4"/>
    <w:rsid w:val="008B1A4E"/>
    <w:rsid w:val="008B2872"/>
    <w:rsid w:val="008B291E"/>
    <w:rsid w:val="008B311D"/>
    <w:rsid w:val="008B6BBE"/>
    <w:rsid w:val="008B751B"/>
    <w:rsid w:val="008B7EC2"/>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9DF"/>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27F2F"/>
    <w:rsid w:val="00931E63"/>
    <w:rsid w:val="00932114"/>
    <w:rsid w:val="00932976"/>
    <w:rsid w:val="00932AE1"/>
    <w:rsid w:val="00933D96"/>
    <w:rsid w:val="009345CA"/>
    <w:rsid w:val="00934889"/>
    <w:rsid w:val="00935166"/>
    <w:rsid w:val="00935487"/>
    <w:rsid w:val="0093654F"/>
    <w:rsid w:val="0093757B"/>
    <w:rsid w:val="00937F89"/>
    <w:rsid w:val="0094074A"/>
    <w:rsid w:val="009410A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57EC7"/>
    <w:rsid w:val="009612A1"/>
    <w:rsid w:val="00964DEA"/>
    <w:rsid w:val="00966E9C"/>
    <w:rsid w:val="00967109"/>
    <w:rsid w:val="00967BBC"/>
    <w:rsid w:val="009730B0"/>
    <w:rsid w:val="00974045"/>
    <w:rsid w:val="009741C9"/>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15B2"/>
    <w:rsid w:val="009B2BFE"/>
    <w:rsid w:val="009B3419"/>
    <w:rsid w:val="009B350B"/>
    <w:rsid w:val="009B3D69"/>
    <w:rsid w:val="009B5128"/>
    <w:rsid w:val="009B6C02"/>
    <w:rsid w:val="009B6FA1"/>
    <w:rsid w:val="009C3424"/>
    <w:rsid w:val="009C387A"/>
    <w:rsid w:val="009C3C1E"/>
    <w:rsid w:val="009C3F6D"/>
    <w:rsid w:val="009C4FD9"/>
    <w:rsid w:val="009C5FA0"/>
    <w:rsid w:val="009C63BC"/>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1B6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1EAE"/>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285F"/>
    <w:rsid w:val="00A55128"/>
    <w:rsid w:val="00A55835"/>
    <w:rsid w:val="00A55D72"/>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1C3"/>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C11"/>
    <w:rsid w:val="00B075E1"/>
    <w:rsid w:val="00B07ABB"/>
    <w:rsid w:val="00B07FFB"/>
    <w:rsid w:val="00B12191"/>
    <w:rsid w:val="00B13226"/>
    <w:rsid w:val="00B134CB"/>
    <w:rsid w:val="00B13CBD"/>
    <w:rsid w:val="00B140DB"/>
    <w:rsid w:val="00B14AAF"/>
    <w:rsid w:val="00B15481"/>
    <w:rsid w:val="00B15ABB"/>
    <w:rsid w:val="00B15B9E"/>
    <w:rsid w:val="00B16A7A"/>
    <w:rsid w:val="00B16FD7"/>
    <w:rsid w:val="00B174FB"/>
    <w:rsid w:val="00B178FE"/>
    <w:rsid w:val="00B17FD1"/>
    <w:rsid w:val="00B21279"/>
    <w:rsid w:val="00B21E5B"/>
    <w:rsid w:val="00B2333A"/>
    <w:rsid w:val="00B235F4"/>
    <w:rsid w:val="00B25609"/>
    <w:rsid w:val="00B26195"/>
    <w:rsid w:val="00B27C79"/>
    <w:rsid w:val="00B27F94"/>
    <w:rsid w:val="00B30D09"/>
    <w:rsid w:val="00B31E2B"/>
    <w:rsid w:val="00B31ED2"/>
    <w:rsid w:val="00B3360C"/>
    <w:rsid w:val="00B347E8"/>
    <w:rsid w:val="00B34A43"/>
    <w:rsid w:val="00B34FB1"/>
    <w:rsid w:val="00B35CC0"/>
    <w:rsid w:val="00B37BFD"/>
    <w:rsid w:val="00B40BA4"/>
    <w:rsid w:val="00B41217"/>
    <w:rsid w:val="00B42D10"/>
    <w:rsid w:val="00B4374E"/>
    <w:rsid w:val="00B44656"/>
    <w:rsid w:val="00B45A16"/>
    <w:rsid w:val="00B47C0A"/>
    <w:rsid w:val="00B50132"/>
    <w:rsid w:val="00B50621"/>
    <w:rsid w:val="00B50707"/>
    <w:rsid w:val="00B50B3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1BF"/>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4620"/>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3FB7"/>
    <w:rsid w:val="00BF6172"/>
    <w:rsid w:val="00BF639F"/>
    <w:rsid w:val="00BF76C3"/>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137"/>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5AA"/>
    <w:rsid w:val="00C52735"/>
    <w:rsid w:val="00C52CA4"/>
    <w:rsid w:val="00C5442E"/>
    <w:rsid w:val="00C54BEB"/>
    <w:rsid w:val="00C5571D"/>
    <w:rsid w:val="00C55D04"/>
    <w:rsid w:val="00C56631"/>
    <w:rsid w:val="00C604D9"/>
    <w:rsid w:val="00C613E6"/>
    <w:rsid w:val="00C61C41"/>
    <w:rsid w:val="00C623A6"/>
    <w:rsid w:val="00C6290F"/>
    <w:rsid w:val="00C63735"/>
    <w:rsid w:val="00C63C1A"/>
    <w:rsid w:val="00C64816"/>
    <w:rsid w:val="00C673DC"/>
    <w:rsid w:val="00C67B92"/>
    <w:rsid w:val="00C716CA"/>
    <w:rsid w:val="00C71E0A"/>
    <w:rsid w:val="00C73295"/>
    <w:rsid w:val="00C73C42"/>
    <w:rsid w:val="00C74835"/>
    <w:rsid w:val="00C7493C"/>
    <w:rsid w:val="00C770A9"/>
    <w:rsid w:val="00C774D3"/>
    <w:rsid w:val="00C80241"/>
    <w:rsid w:val="00C8027C"/>
    <w:rsid w:val="00C806E9"/>
    <w:rsid w:val="00C809B9"/>
    <w:rsid w:val="00C83013"/>
    <w:rsid w:val="00C84DC4"/>
    <w:rsid w:val="00C854A8"/>
    <w:rsid w:val="00C85755"/>
    <w:rsid w:val="00C860CA"/>
    <w:rsid w:val="00C86957"/>
    <w:rsid w:val="00C90DD5"/>
    <w:rsid w:val="00C9170E"/>
    <w:rsid w:val="00C92086"/>
    <w:rsid w:val="00C92420"/>
    <w:rsid w:val="00C93080"/>
    <w:rsid w:val="00C950C5"/>
    <w:rsid w:val="00C95985"/>
    <w:rsid w:val="00C95DEA"/>
    <w:rsid w:val="00C95E7A"/>
    <w:rsid w:val="00C97EA4"/>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514"/>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C79"/>
    <w:rsid w:val="00D17D34"/>
    <w:rsid w:val="00D20A32"/>
    <w:rsid w:val="00D233A3"/>
    <w:rsid w:val="00D2389D"/>
    <w:rsid w:val="00D24B5B"/>
    <w:rsid w:val="00D25335"/>
    <w:rsid w:val="00D25C6F"/>
    <w:rsid w:val="00D2660D"/>
    <w:rsid w:val="00D273A7"/>
    <w:rsid w:val="00D317C2"/>
    <w:rsid w:val="00D32033"/>
    <w:rsid w:val="00D322C4"/>
    <w:rsid w:val="00D32B0C"/>
    <w:rsid w:val="00D34B96"/>
    <w:rsid w:val="00D377E1"/>
    <w:rsid w:val="00D37C04"/>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1B55"/>
    <w:rsid w:val="00D8495E"/>
    <w:rsid w:val="00D9074A"/>
    <w:rsid w:val="00D9097D"/>
    <w:rsid w:val="00D9417C"/>
    <w:rsid w:val="00D949C7"/>
    <w:rsid w:val="00D94C07"/>
    <w:rsid w:val="00D94E69"/>
    <w:rsid w:val="00D952E4"/>
    <w:rsid w:val="00D95B22"/>
    <w:rsid w:val="00DA32E6"/>
    <w:rsid w:val="00DA32F7"/>
    <w:rsid w:val="00DA6E41"/>
    <w:rsid w:val="00DA7113"/>
    <w:rsid w:val="00DA7B9F"/>
    <w:rsid w:val="00DB227D"/>
    <w:rsid w:val="00DB2997"/>
    <w:rsid w:val="00DB382B"/>
    <w:rsid w:val="00DB5850"/>
    <w:rsid w:val="00DB6B07"/>
    <w:rsid w:val="00DB6D92"/>
    <w:rsid w:val="00DB71AE"/>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574"/>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3F2"/>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01A0"/>
    <w:rsid w:val="00E214EB"/>
    <w:rsid w:val="00E22B50"/>
    <w:rsid w:val="00E232BC"/>
    <w:rsid w:val="00E234D2"/>
    <w:rsid w:val="00E2469F"/>
    <w:rsid w:val="00E30D80"/>
    <w:rsid w:val="00E3131F"/>
    <w:rsid w:val="00E319C5"/>
    <w:rsid w:val="00E31B55"/>
    <w:rsid w:val="00E324CC"/>
    <w:rsid w:val="00E3388B"/>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132"/>
    <w:rsid w:val="00E91C6C"/>
    <w:rsid w:val="00E922A3"/>
    <w:rsid w:val="00E95809"/>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07B2"/>
    <w:rsid w:val="00EE1449"/>
    <w:rsid w:val="00EE15ED"/>
    <w:rsid w:val="00EE21FF"/>
    <w:rsid w:val="00EE39D6"/>
    <w:rsid w:val="00EE41D1"/>
    <w:rsid w:val="00EE4A13"/>
    <w:rsid w:val="00EE4CB7"/>
    <w:rsid w:val="00EE52AD"/>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1FC"/>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CA0"/>
    <w:rsid w:val="00F340F4"/>
    <w:rsid w:val="00F34406"/>
    <w:rsid w:val="00F34408"/>
    <w:rsid w:val="00F3638C"/>
    <w:rsid w:val="00F414C4"/>
    <w:rsid w:val="00F42BE7"/>
    <w:rsid w:val="00F43473"/>
    <w:rsid w:val="00F438DD"/>
    <w:rsid w:val="00F44146"/>
    <w:rsid w:val="00F4430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56"/>
    <w:rsid w:val="00F64EDF"/>
    <w:rsid w:val="00F67AA6"/>
    <w:rsid w:val="00F7148A"/>
    <w:rsid w:val="00F717A0"/>
    <w:rsid w:val="00F72697"/>
    <w:rsid w:val="00F73D02"/>
    <w:rsid w:val="00F74EC9"/>
    <w:rsid w:val="00F75BCF"/>
    <w:rsid w:val="00F75C77"/>
    <w:rsid w:val="00F767E5"/>
    <w:rsid w:val="00F7725B"/>
    <w:rsid w:val="00F77268"/>
    <w:rsid w:val="00F80276"/>
    <w:rsid w:val="00F80DBD"/>
    <w:rsid w:val="00F81236"/>
    <w:rsid w:val="00F821AD"/>
    <w:rsid w:val="00F824CF"/>
    <w:rsid w:val="00F834DD"/>
    <w:rsid w:val="00F84699"/>
    <w:rsid w:val="00F84C75"/>
    <w:rsid w:val="00F858AF"/>
    <w:rsid w:val="00F86253"/>
    <w:rsid w:val="00F868E5"/>
    <w:rsid w:val="00F9063E"/>
    <w:rsid w:val="00F90AD2"/>
    <w:rsid w:val="00F91E87"/>
    <w:rsid w:val="00F922C3"/>
    <w:rsid w:val="00F930E2"/>
    <w:rsid w:val="00F942F0"/>
    <w:rsid w:val="00F94F9A"/>
    <w:rsid w:val="00F9512C"/>
    <w:rsid w:val="00F963F3"/>
    <w:rsid w:val="00F96406"/>
    <w:rsid w:val="00F96A52"/>
    <w:rsid w:val="00F96B99"/>
    <w:rsid w:val="00F97194"/>
    <w:rsid w:val="00FA1699"/>
    <w:rsid w:val="00FA1E5D"/>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29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0F3"/>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1DAB9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23273"/>
    <w:pPr>
      <w:spacing w:after="0"/>
      <w:ind w:firstLineChars="200" w:firstLine="420"/>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23273"/>
    <w:rPr>
      <w:rFonts w:eastAsiaTheme="minorEastAsia"/>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E36F4"/>
    <w:pPr>
      <w:widowControl w:val="0"/>
      <w:spacing w:after="0"/>
      <w:jc w:val="both"/>
    </w:pPr>
    <w:rPr>
      <w:rFonts w:eastAsia="SimSun"/>
      <w:kern w:val="2"/>
      <w:sz w:val="21"/>
      <w:szCs w:val="24"/>
      <w:lang w:val="en-US" w:eastAsia="zh-CN"/>
    </w:rPr>
  </w:style>
  <w:style w:type="character" w:customStyle="1" w:styleId="CRCoverPageZchn">
    <w:name w:val="CR Cover Page Zchn"/>
    <w:link w:val="CRCoverPage"/>
    <w:qFormat/>
    <w:locked/>
    <w:rsid w:val="005137C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74DAF-E80A-4D34-8548-E5A221BC3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Huawei_20230728</cp:lastModifiedBy>
  <cp:revision>4</cp:revision>
  <cp:lastPrinted>2009-04-22T07:01:00Z</cp:lastPrinted>
  <dcterms:created xsi:type="dcterms:W3CDTF">2023-08-10T15:31:00Z</dcterms:created>
  <dcterms:modified xsi:type="dcterms:W3CDTF">2023-08-10T15:32:00Z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(3)vXcx2ao+Kse9cNUh7EzNkmFYRPiGOJ95qnSOdW3nKeyW/ttADFpL81wly0FTm3NJWiDr5hqP
sax2blGx8Q94U5seIfop0CzkdCzi0VVs39POODJeoy2N6YoVp3Eje/NV0kmYGVkJsLUN0t4g
XmtwhYGEVzHWZb2cXIGc+EtI7FscVn/ADKo5w/nbqkI0Kq7Xgd9ZXTL1RTdbBR2kaBy22nOq
sR5J0C95TYWmq4/IWM</vt:lpwstr>
  </property>
  <property fmtid="{D5CDD505-2E9C-101B-9397-08002B2CF9AE}" pid="17" name="_2015_ms_pID_7253431">
    <vt:lpwstr>jSHEzuJ+BGt42oCSiHp3CKy3C1V0QWPPb1I+vKBcgcjU3mEGvKz5yg
LzHJ9t6MFjahyLHwsUC1ymg4U9o2RZ5CQ1eXXTk7CekBWr5d+zaEvc8Fii8AwRYvdcSEnjQ1
TBcmb/vJxwlkFmrLpSTB9JvNIKdBDtLUWRkrcAx+Qb1SxLHJQeq8+vnNPhhwOV+gcZu0Xl8g
L+6R8K8ZB4iSPmFRMC49fsyaddxTg+ZvyIhy</vt:lpwstr>
  </property>
  <property fmtid="{D5CDD505-2E9C-101B-9397-08002B2CF9AE}" pid="18" name="_2015_ms_pID_7253432">
    <vt:lpwstr>8/sRGgk3MbYqAaJqnOuvnVE=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1675926993</vt:lpwstr>
  </property>
</Properties>
</file>